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784397" w:rsidRPr="0001033D">
        <w:t>1</w:t>
      </w:r>
      <w:r w:rsidR="00651C9E">
        <w:t>9</w:t>
      </w:r>
      <w:r w:rsidR="00204D50">
        <w:t>1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r w:rsidRPr="0001033D">
        <w:rPr>
          <w:bCs/>
        </w:rPr>
        <w:t>z dnia</w:t>
      </w:r>
      <w:r w:rsidR="006F500F" w:rsidRPr="0001033D">
        <w:rPr>
          <w:bCs/>
        </w:rPr>
        <w:t xml:space="preserve"> </w:t>
      </w:r>
      <w:r w:rsidR="00651C9E">
        <w:rPr>
          <w:bCs/>
        </w:rPr>
        <w:t>22 października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204D50" w:rsidRPr="00204D50">
        <w:rPr>
          <w:rFonts w:asciiTheme="minorHAnsi" w:hAnsiTheme="minorHAnsi"/>
          <w:bCs/>
        </w:rPr>
        <w:t>Przebudowa targowiska miejskiego w Sulejowie wraz z urządzeniami budowlanymi - "Mój Rynek"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z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r w:rsidR="001D675A" w:rsidRPr="0001033D">
        <w:rPr>
          <w:rFonts w:asciiTheme="minorHAnsi" w:hAnsiTheme="minorHAnsi"/>
          <w:bCs/>
        </w:rPr>
        <w:t>z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204D50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204D50" w:rsidRPr="00204D50">
        <w:rPr>
          <w:rFonts w:asciiTheme="minorHAnsi" w:eastAsiaTheme="minorHAnsi" w:hAnsiTheme="minorHAnsi" w:cstheme="minorBidi"/>
          <w:szCs w:val="22"/>
          <w:lang w:eastAsia="en-US"/>
        </w:rPr>
        <w:t>Przebudowa targowiska miejskiego w Sulejowie wraz z urządzeniami budowlanymi - "Mój Rynek"</w:t>
      </w:r>
      <w:r w:rsidR="00204D5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bookmarkStart w:id="0" w:name="_GoBack"/>
      <w:bookmarkEnd w:id="0"/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204D50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11</cp:revision>
  <cp:lastPrinted>2021-07-14T10:39:00Z</cp:lastPrinted>
  <dcterms:created xsi:type="dcterms:W3CDTF">2021-08-03T10:10:00Z</dcterms:created>
  <dcterms:modified xsi:type="dcterms:W3CDTF">2021-10-27T06:59:00Z</dcterms:modified>
</cp:coreProperties>
</file>