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AB99" w14:textId="771E89C5" w:rsidR="005179A3" w:rsidRPr="001C4EF7" w:rsidRDefault="005179A3" w:rsidP="00C10A54">
      <w:pPr>
        <w:pStyle w:val="Nagwek1"/>
        <w:spacing w:before="0" w:line="360" w:lineRule="auto"/>
      </w:pPr>
      <w:r w:rsidRPr="001C4EF7">
        <w:t>UCHWAŁA NR XLI/</w:t>
      </w:r>
      <w:r w:rsidR="004B1AE8">
        <w:t>388/</w:t>
      </w:r>
      <w:r w:rsidRPr="001C4EF7">
        <w:t>2021</w:t>
      </w:r>
    </w:p>
    <w:p w14:paraId="1055E2D4" w14:textId="77777777" w:rsidR="005179A3" w:rsidRPr="001C4EF7" w:rsidRDefault="005179A3" w:rsidP="00C10A54">
      <w:pPr>
        <w:pStyle w:val="Nagwek1"/>
        <w:spacing w:before="0" w:line="360" w:lineRule="auto"/>
      </w:pPr>
      <w:r w:rsidRPr="001C4EF7">
        <w:t>RADY MIEJSKIEJ W SULEJOWIE</w:t>
      </w:r>
    </w:p>
    <w:p w14:paraId="6DC458EB" w14:textId="152E78E7" w:rsidR="005179A3" w:rsidRPr="001C4EF7" w:rsidRDefault="005179A3" w:rsidP="00C10A54">
      <w:pPr>
        <w:pStyle w:val="Nagwek1"/>
        <w:spacing w:before="0" w:after="240" w:line="360" w:lineRule="auto"/>
        <w:rPr>
          <w:b w:val="0"/>
          <w:bCs/>
          <w:sz w:val="24"/>
        </w:rPr>
      </w:pPr>
      <w:r w:rsidRPr="001C4EF7">
        <w:rPr>
          <w:b w:val="0"/>
          <w:bCs/>
          <w:sz w:val="24"/>
        </w:rPr>
        <w:t xml:space="preserve">z dnia </w:t>
      </w:r>
      <w:r w:rsidR="00D5345F">
        <w:rPr>
          <w:b w:val="0"/>
          <w:bCs/>
          <w:sz w:val="24"/>
        </w:rPr>
        <w:t>20</w:t>
      </w:r>
      <w:r w:rsidRPr="001C4EF7">
        <w:rPr>
          <w:b w:val="0"/>
          <w:bCs/>
          <w:sz w:val="24"/>
        </w:rPr>
        <w:t xml:space="preserve"> grudnia 2021 r.</w:t>
      </w:r>
    </w:p>
    <w:p w14:paraId="6B827F28" w14:textId="5518C36D" w:rsidR="005179A3" w:rsidRPr="001C4EF7" w:rsidRDefault="005179A3" w:rsidP="00C10A54">
      <w:pPr>
        <w:spacing w:after="240" w:line="360" w:lineRule="auto"/>
        <w:jc w:val="center"/>
        <w:rPr>
          <w:rFonts w:ascii="Arial" w:hAnsi="Arial" w:cs="Arial"/>
          <w:b/>
          <w:bCs/>
          <w:sz w:val="24"/>
        </w:rPr>
      </w:pPr>
      <w:r w:rsidRPr="001C4EF7">
        <w:rPr>
          <w:rFonts w:ascii="Arial" w:hAnsi="Arial" w:cs="Arial"/>
          <w:b/>
          <w:bCs/>
          <w:sz w:val="24"/>
        </w:rPr>
        <w:t xml:space="preserve">w sprawie zmiany Uchwały nr I/11/2018 Rady Miejskiej w Sulejowie </w:t>
      </w:r>
      <w:r w:rsidRPr="001C4EF7">
        <w:rPr>
          <w:rFonts w:ascii="Arial" w:hAnsi="Arial" w:cs="Arial"/>
          <w:b/>
          <w:bCs/>
          <w:sz w:val="24"/>
        </w:rPr>
        <w:br/>
        <w:t xml:space="preserve">z dnia 22 listopada 2018 r. zmienionej Uchwałą nr XV/148/2019 Rady Miejskiej </w:t>
      </w:r>
      <w:r w:rsidRPr="001C4EF7">
        <w:rPr>
          <w:rFonts w:ascii="Arial" w:hAnsi="Arial" w:cs="Arial"/>
          <w:b/>
          <w:bCs/>
          <w:sz w:val="24"/>
        </w:rPr>
        <w:br/>
        <w:t xml:space="preserve">w Sulejowie z dnia 25 listopada 2019 r. oraz uchwałą nr XXXVI/344/2021 </w:t>
      </w:r>
      <w:r w:rsidRPr="001C4EF7">
        <w:rPr>
          <w:rFonts w:ascii="Arial" w:hAnsi="Arial" w:cs="Arial"/>
          <w:b/>
          <w:bCs/>
          <w:sz w:val="24"/>
        </w:rPr>
        <w:br/>
        <w:t xml:space="preserve">z dnia 29 czerwca 2021 r. w sprawie powołania komisji stałych Rady Miejskiej </w:t>
      </w:r>
      <w:r w:rsidRPr="001C4EF7">
        <w:rPr>
          <w:rFonts w:ascii="Arial" w:hAnsi="Arial" w:cs="Arial"/>
          <w:b/>
          <w:bCs/>
          <w:sz w:val="24"/>
        </w:rPr>
        <w:br/>
        <w:t>w Sulejowie</w:t>
      </w:r>
    </w:p>
    <w:p w14:paraId="08550B7C" w14:textId="3E0453DA" w:rsidR="005179A3" w:rsidRPr="001C4EF7" w:rsidRDefault="005179A3" w:rsidP="00C10A54">
      <w:pPr>
        <w:spacing w:after="24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ab/>
        <w:t>Na podstawie art. 21 ust. 1 ustawy z dnia 8 marca 1990 r. o samorządzie gminnym (t.j. Dz. U. z 2021 r. poz. 1372, poz. 1834) Rada Miejska w Sulejowie uchwala, co następuje:</w:t>
      </w:r>
    </w:p>
    <w:p w14:paraId="222CBBB3" w14:textId="471195B5" w:rsidR="005179A3" w:rsidRPr="001C4EF7" w:rsidRDefault="005179A3" w:rsidP="00C10A54">
      <w:pPr>
        <w:spacing w:after="240" w:line="360" w:lineRule="auto"/>
        <w:ind w:firstLine="709"/>
        <w:rPr>
          <w:rFonts w:ascii="Arial" w:hAnsi="Arial" w:cs="Arial"/>
          <w:sz w:val="24"/>
        </w:rPr>
      </w:pPr>
      <w:r w:rsidRPr="001C4EF7">
        <w:rPr>
          <w:rFonts w:ascii="Arial" w:hAnsi="Arial" w:cs="Arial"/>
          <w:b/>
          <w:bCs/>
          <w:sz w:val="24"/>
        </w:rPr>
        <w:t>§ 1.</w:t>
      </w:r>
      <w:r w:rsidRPr="001C4EF7">
        <w:rPr>
          <w:rFonts w:ascii="Arial" w:hAnsi="Arial" w:cs="Arial"/>
          <w:sz w:val="24"/>
        </w:rPr>
        <w:t xml:space="preserve"> Przyjmuję się rezygnację radnego Marcina Gadomskiego z członkostwa Komisji Rozwoju Gospodarczego i Budżetu.</w:t>
      </w:r>
    </w:p>
    <w:p w14:paraId="39E640FF" w14:textId="4D751CCC" w:rsidR="005179A3" w:rsidRPr="001C4EF7" w:rsidRDefault="005179A3" w:rsidP="00C10A54">
      <w:pPr>
        <w:spacing w:after="240" w:line="360" w:lineRule="auto"/>
        <w:ind w:firstLine="709"/>
        <w:rPr>
          <w:rFonts w:ascii="Arial" w:hAnsi="Arial" w:cs="Arial"/>
          <w:sz w:val="24"/>
        </w:rPr>
      </w:pPr>
      <w:r w:rsidRPr="001C4EF7">
        <w:rPr>
          <w:rFonts w:ascii="Arial" w:hAnsi="Arial" w:cs="Arial"/>
          <w:b/>
          <w:bCs/>
          <w:sz w:val="24"/>
        </w:rPr>
        <w:t xml:space="preserve">§ 2. </w:t>
      </w:r>
      <w:r w:rsidRPr="001C4EF7">
        <w:rPr>
          <w:rFonts w:ascii="Arial" w:hAnsi="Arial" w:cs="Arial"/>
          <w:sz w:val="24"/>
        </w:rPr>
        <w:t xml:space="preserve">Zmienia się Uchwałę nr I/11/2018 Rady Miejskiej w Sulejowie </w:t>
      </w:r>
      <w:r w:rsidRPr="001C4EF7">
        <w:rPr>
          <w:rFonts w:ascii="Arial" w:hAnsi="Arial" w:cs="Arial"/>
          <w:sz w:val="24"/>
        </w:rPr>
        <w:br/>
        <w:t>z dnia 22 listopada 2018 r. Sulejowie zmienioną uchwałą nr XV/148/2019 Rady Miejskiej w Sulejowie z dnia 25 listopada 2019 r. oraz uchwałą nr XXXVI/344/2021 z dnia 29 czerwca 2021 r. w sprawie powołania komisji stałych Rady Miejskiej w Sulejowie w ten sposób, że § 1 Uchwały nr I/11/2018 Rady Miejskiej w Sulejowie zmienionej uchwałą nr XV/148/2019 oraz uchwałą nr XXXVI/344/2021 Rady Miejskiej w Sulejowie otrzymuje brzmienie:</w:t>
      </w:r>
    </w:p>
    <w:p w14:paraId="43F1AB8B" w14:textId="20DE9DB8" w:rsidR="005179A3" w:rsidRPr="001C4EF7" w:rsidRDefault="005179A3" w:rsidP="00C10A54">
      <w:pPr>
        <w:spacing w:after="24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Komisja Rozwoju Gospodarczego i Budżetu:</w:t>
      </w:r>
    </w:p>
    <w:p w14:paraId="294ED7FA" w14:textId="77777777" w:rsidR="005179A3" w:rsidRPr="001C4EF7" w:rsidRDefault="005179A3" w:rsidP="00C10A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Władysław Czerwiński</w:t>
      </w:r>
    </w:p>
    <w:p w14:paraId="50C05B8D" w14:textId="77777777" w:rsidR="005179A3" w:rsidRPr="001C4EF7" w:rsidRDefault="005179A3" w:rsidP="00C10A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Rafał Fogiel</w:t>
      </w:r>
    </w:p>
    <w:p w14:paraId="7E84FFDE" w14:textId="77777777" w:rsidR="005179A3" w:rsidRPr="001C4EF7" w:rsidRDefault="005179A3" w:rsidP="00C10A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Jan Ratajczyk</w:t>
      </w:r>
    </w:p>
    <w:p w14:paraId="4F58EB12" w14:textId="77777777" w:rsidR="005179A3" w:rsidRPr="001C4EF7" w:rsidRDefault="005179A3" w:rsidP="00C10A5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Bartosz Borkowski</w:t>
      </w:r>
    </w:p>
    <w:p w14:paraId="094E1215" w14:textId="7E471455" w:rsidR="00C10A54" w:rsidRDefault="005179A3" w:rsidP="00C10A54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Michał Gaczkowski</w:t>
      </w:r>
    </w:p>
    <w:p w14:paraId="141B8196" w14:textId="45344E0B" w:rsidR="005179A3" w:rsidRPr="00C10A54" w:rsidRDefault="00C10A54" w:rsidP="00C10A54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3185F5C" w14:textId="5C3A07E9" w:rsidR="005179A3" w:rsidRPr="001C4EF7" w:rsidRDefault="005179A3" w:rsidP="00C10A54">
      <w:pPr>
        <w:spacing w:after="24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lastRenderedPageBreak/>
        <w:t>Komisja Edukacji, Rolnictwa i Bezpieczeństwa:</w:t>
      </w:r>
    </w:p>
    <w:p w14:paraId="290F1AF3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Władysław Czerwiński</w:t>
      </w:r>
    </w:p>
    <w:p w14:paraId="43899D8A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Jacek  Ciapała</w:t>
      </w:r>
    </w:p>
    <w:p w14:paraId="116D98FE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Rafał Kulbat</w:t>
      </w:r>
    </w:p>
    <w:p w14:paraId="3493044B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Mirosław Włóka</w:t>
      </w:r>
    </w:p>
    <w:p w14:paraId="071877AF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Małgorzata Domosławska</w:t>
      </w:r>
    </w:p>
    <w:p w14:paraId="50B41E29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Adam Stobiecki</w:t>
      </w:r>
    </w:p>
    <w:p w14:paraId="28F5DD78" w14:textId="77777777" w:rsidR="005179A3" w:rsidRPr="001C4EF7" w:rsidRDefault="005179A3" w:rsidP="00C10A5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Mariusz Szczęsny</w:t>
      </w:r>
    </w:p>
    <w:p w14:paraId="1459D118" w14:textId="40810B5F" w:rsidR="005179A3" w:rsidRPr="001C4EF7" w:rsidRDefault="005179A3" w:rsidP="00C10A54">
      <w:pPr>
        <w:pStyle w:val="Akapitzlist"/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Grażyna Michalska</w:t>
      </w:r>
    </w:p>
    <w:p w14:paraId="12AA1565" w14:textId="4234E7B3" w:rsidR="005179A3" w:rsidRPr="001C4EF7" w:rsidRDefault="005179A3" w:rsidP="00C10A54">
      <w:pPr>
        <w:spacing w:after="240" w:line="360" w:lineRule="auto"/>
        <w:ind w:firstLine="709"/>
        <w:rPr>
          <w:rFonts w:ascii="Arial" w:hAnsi="Arial" w:cs="Arial"/>
          <w:sz w:val="24"/>
        </w:rPr>
      </w:pPr>
      <w:r w:rsidRPr="001C4EF7">
        <w:rPr>
          <w:rFonts w:ascii="Arial" w:hAnsi="Arial" w:cs="Arial"/>
          <w:b/>
          <w:bCs/>
          <w:sz w:val="24"/>
        </w:rPr>
        <w:t>§ 3.</w:t>
      </w:r>
      <w:r w:rsidRPr="001C4EF7">
        <w:rPr>
          <w:rFonts w:ascii="Arial" w:hAnsi="Arial" w:cs="Arial"/>
          <w:sz w:val="24"/>
        </w:rPr>
        <w:t xml:space="preserve"> Wykonanie uchwały powierza się Przewodniczącemu Rady Miejskiej </w:t>
      </w:r>
      <w:r w:rsidRPr="001C4EF7">
        <w:rPr>
          <w:rFonts w:ascii="Arial" w:hAnsi="Arial" w:cs="Arial"/>
          <w:sz w:val="24"/>
        </w:rPr>
        <w:br/>
        <w:t>w Sulejowie.</w:t>
      </w:r>
    </w:p>
    <w:p w14:paraId="787E4F9F" w14:textId="4FF6F3B9" w:rsidR="001C4EF7" w:rsidRDefault="005179A3" w:rsidP="004B1AE8">
      <w:pPr>
        <w:spacing w:after="720" w:line="360" w:lineRule="auto"/>
        <w:ind w:firstLine="709"/>
        <w:rPr>
          <w:rFonts w:ascii="Arial" w:hAnsi="Arial" w:cs="Arial"/>
          <w:sz w:val="24"/>
        </w:rPr>
      </w:pPr>
      <w:r w:rsidRPr="001C4EF7">
        <w:rPr>
          <w:rFonts w:ascii="Arial" w:hAnsi="Arial" w:cs="Arial"/>
          <w:b/>
          <w:bCs/>
          <w:sz w:val="24"/>
        </w:rPr>
        <w:t>§ 4.</w:t>
      </w:r>
      <w:r w:rsidRPr="001C4EF7">
        <w:rPr>
          <w:rFonts w:ascii="Arial" w:hAnsi="Arial" w:cs="Arial"/>
          <w:sz w:val="24"/>
        </w:rPr>
        <w:t xml:space="preserve"> Uchwała wchodzi w życie z dniem podjęci</w:t>
      </w:r>
      <w:r w:rsidR="004B1AE8">
        <w:rPr>
          <w:rFonts w:ascii="Arial" w:hAnsi="Arial" w:cs="Arial"/>
          <w:sz w:val="24"/>
        </w:rPr>
        <w:t>a.</w:t>
      </w:r>
    </w:p>
    <w:p w14:paraId="41E0CACD" w14:textId="71FA7F64" w:rsidR="004B1AE8" w:rsidRDefault="004B1AE8" w:rsidP="004B1AE8">
      <w:pPr>
        <w:spacing w:after="0" w:line="360" w:lineRule="auto"/>
        <w:ind w:firstLine="581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31F602FC" w14:textId="77EB973F" w:rsidR="004B1AE8" w:rsidRDefault="004B1AE8" w:rsidP="004B1AE8">
      <w:pPr>
        <w:spacing w:after="0" w:line="360" w:lineRule="auto"/>
        <w:ind w:firstLine="581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0738870E" w14:textId="5BDDD145" w:rsidR="005179A3" w:rsidRPr="001C4EF7" w:rsidRDefault="001C4EF7" w:rsidP="00C10A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7D72C58" w14:textId="67B21AC2" w:rsidR="005179A3" w:rsidRPr="001C4EF7" w:rsidRDefault="005179A3" w:rsidP="00C10A54">
      <w:pPr>
        <w:spacing w:after="240" w:line="360" w:lineRule="auto"/>
        <w:jc w:val="center"/>
        <w:rPr>
          <w:rFonts w:ascii="Arial" w:hAnsi="Arial" w:cs="Arial"/>
          <w:b/>
          <w:bCs/>
          <w:sz w:val="24"/>
        </w:rPr>
      </w:pPr>
      <w:r w:rsidRPr="001C4EF7">
        <w:rPr>
          <w:rFonts w:ascii="Arial" w:hAnsi="Arial" w:cs="Arial"/>
          <w:b/>
          <w:bCs/>
          <w:sz w:val="24"/>
        </w:rPr>
        <w:lastRenderedPageBreak/>
        <w:t>UZASADNIENIE</w:t>
      </w:r>
    </w:p>
    <w:p w14:paraId="590E403D" w14:textId="06211655" w:rsidR="005179A3" w:rsidRPr="001C4EF7" w:rsidRDefault="005179A3" w:rsidP="00C10A54">
      <w:pPr>
        <w:spacing w:after="24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 xml:space="preserve">W związku ze złożeniem przez radnego Marcina Gadomskiego pisemnej rezygnacji </w:t>
      </w:r>
      <w:r w:rsidRPr="001C4EF7">
        <w:rPr>
          <w:rFonts w:ascii="Arial" w:hAnsi="Arial" w:cs="Arial"/>
          <w:sz w:val="24"/>
        </w:rPr>
        <w:br/>
        <w:t>z członkostwa w Komisji Rozwoju Gospodarczego i Budżetu powołanej uchwałą nr I/11/2018 Rady Miejskiej w Sulejowie z dnia 22 listopada 2018 r., konieczne jest przyjęcie powyższej rezygnacji.</w:t>
      </w:r>
    </w:p>
    <w:p w14:paraId="792AE731" w14:textId="7852AF4E" w:rsidR="00577CF9" w:rsidRPr="001C4EF7" w:rsidRDefault="005179A3" w:rsidP="00C10A54">
      <w:pPr>
        <w:spacing w:after="0" w:line="360" w:lineRule="auto"/>
        <w:rPr>
          <w:rFonts w:ascii="Arial" w:hAnsi="Arial" w:cs="Arial"/>
          <w:sz w:val="24"/>
        </w:rPr>
      </w:pPr>
      <w:r w:rsidRPr="001C4EF7">
        <w:rPr>
          <w:rFonts w:ascii="Arial" w:hAnsi="Arial" w:cs="Arial"/>
          <w:sz w:val="24"/>
        </w:rPr>
        <w:t>W związku z powyższym zasadne jest podjęcie uchwały.</w:t>
      </w:r>
    </w:p>
    <w:sectPr w:rsidR="00577CF9" w:rsidRPr="001C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A3"/>
    <w:rsid w:val="00006C8A"/>
    <w:rsid w:val="00186460"/>
    <w:rsid w:val="001C4EF7"/>
    <w:rsid w:val="0030309C"/>
    <w:rsid w:val="004B1AE8"/>
    <w:rsid w:val="004D414F"/>
    <w:rsid w:val="005179A3"/>
    <w:rsid w:val="00577CF9"/>
    <w:rsid w:val="006262AF"/>
    <w:rsid w:val="00756B48"/>
    <w:rsid w:val="00764C58"/>
    <w:rsid w:val="0077222B"/>
    <w:rsid w:val="00C10A54"/>
    <w:rsid w:val="00C4707A"/>
    <w:rsid w:val="00D5345F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1FA"/>
  <w15:chartTrackingRefBased/>
  <w15:docId w15:val="{58004E28-D70E-4281-8023-0074D75C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A3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51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2021-12-21T12:08:00Z</dcterms:created>
  <dcterms:modified xsi:type="dcterms:W3CDTF">2021-12-21T12:10:00Z</dcterms:modified>
</cp:coreProperties>
</file>