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CC90" w14:textId="4FE8BC41" w:rsidR="00A2120E" w:rsidRPr="00764821" w:rsidRDefault="00A2120E" w:rsidP="00064B5F">
      <w:pPr>
        <w:pStyle w:val="Nagwek11"/>
        <w:keepNext/>
        <w:keepLines/>
        <w:shd w:val="clear" w:color="auto" w:fill="auto"/>
        <w:spacing w:after="0" w:line="360" w:lineRule="auto"/>
        <w:ind w:left="62"/>
        <w:rPr>
          <w:sz w:val="24"/>
          <w:szCs w:val="24"/>
        </w:rPr>
      </w:pPr>
      <w:r w:rsidRPr="00764821">
        <w:rPr>
          <w:sz w:val="24"/>
          <w:szCs w:val="24"/>
        </w:rPr>
        <w:t xml:space="preserve">UCHWAŁA NR </w:t>
      </w:r>
      <w:r w:rsidR="008278CB">
        <w:rPr>
          <w:sz w:val="24"/>
          <w:szCs w:val="24"/>
        </w:rPr>
        <w:t>XLI/393/2021</w:t>
      </w:r>
      <w:r w:rsidRPr="00764821">
        <w:rPr>
          <w:sz w:val="24"/>
          <w:szCs w:val="24"/>
        </w:rPr>
        <w:br/>
        <w:t>RADY MIEJSKIEJ W SULEJOWIE</w:t>
      </w:r>
    </w:p>
    <w:p w14:paraId="335A8E46" w14:textId="08307158" w:rsidR="00A2120E" w:rsidRPr="00764821" w:rsidRDefault="00A2120E" w:rsidP="00064B5F">
      <w:pPr>
        <w:pStyle w:val="Nagwek11"/>
        <w:keepNext/>
        <w:keepLines/>
        <w:shd w:val="clear" w:color="auto" w:fill="auto"/>
        <w:spacing w:after="265" w:line="360" w:lineRule="auto"/>
        <w:ind w:left="60"/>
        <w:rPr>
          <w:sz w:val="24"/>
          <w:szCs w:val="24"/>
        </w:rPr>
      </w:pPr>
      <w:r w:rsidRPr="00764821">
        <w:rPr>
          <w:b w:val="0"/>
          <w:bCs w:val="0"/>
          <w:sz w:val="24"/>
          <w:szCs w:val="24"/>
        </w:rPr>
        <w:t xml:space="preserve">z dnia </w:t>
      </w:r>
      <w:r w:rsidR="008278CB">
        <w:rPr>
          <w:b w:val="0"/>
          <w:bCs w:val="0"/>
          <w:sz w:val="24"/>
          <w:szCs w:val="24"/>
        </w:rPr>
        <w:t xml:space="preserve">20 grudnia 2021 r. </w:t>
      </w:r>
    </w:p>
    <w:p w14:paraId="3410E4BA" w14:textId="77777777" w:rsidR="00A2120E" w:rsidRPr="00764821" w:rsidRDefault="00A2120E" w:rsidP="00064B5F">
      <w:pPr>
        <w:pStyle w:val="Nagwek11"/>
        <w:keepNext/>
        <w:keepLines/>
        <w:shd w:val="clear" w:color="auto" w:fill="auto"/>
        <w:spacing w:after="433" w:line="360" w:lineRule="auto"/>
        <w:ind w:right="240"/>
        <w:rPr>
          <w:sz w:val="24"/>
          <w:szCs w:val="24"/>
        </w:rPr>
      </w:pPr>
      <w:bookmarkStart w:id="0" w:name="bookmark1"/>
      <w:r w:rsidRPr="00764821">
        <w:rPr>
          <w:sz w:val="24"/>
          <w:szCs w:val="24"/>
        </w:rPr>
        <w:t xml:space="preserve">w sprawie wysokości diet radnych gminy </w:t>
      </w:r>
      <w:bookmarkEnd w:id="0"/>
      <w:r w:rsidRPr="00764821">
        <w:rPr>
          <w:sz w:val="24"/>
          <w:szCs w:val="24"/>
        </w:rPr>
        <w:t>Sulejów</w:t>
      </w:r>
    </w:p>
    <w:p w14:paraId="16A7CBC6" w14:textId="5351961E" w:rsidR="005B36C6" w:rsidRPr="00764821" w:rsidRDefault="005B36C6" w:rsidP="005B36C6">
      <w:pPr>
        <w:pStyle w:val="Nagwek1"/>
        <w:spacing w:after="240" w:line="360" w:lineRule="auto"/>
        <w:ind w:firstLine="709"/>
        <w:jc w:val="left"/>
        <w:rPr>
          <w:rFonts w:eastAsia="Times New Roman" w:cs="Arial"/>
          <w:b w:val="0"/>
          <w:kern w:val="36"/>
          <w:sz w:val="24"/>
          <w:szCs w:val="24"/>
          <w:lang w:eastAsia="pl-PL"/>
        </w:rPr>
      </w:pPr>
      <w:r w:rsidRPr="00764821">
        <w:rPr>
          <w:rFonts w:cs="Arial"/>
          <w:b w:val="0"/>
          <w:sz w:val="24"/>
          <w:szCs w:val="24"/>
        </w:rPr>
        <w:t>Na podstawie art. 25 ust. 4,6,7,8 ustawy z dnia 8 marca 1990 r. o samorządzie gminnym (</w:t>
      </w:r>
      <w:proofErr w:type="spellStart"/>
      <w:r w:rsidRPr="00764821">
        <w:rPr>
          <w:rFonts w:cs="Arial"/>
          <w:b w:val="0"/>
          <w:sz w:val="24"/>
          <w:szCs w:val="24"/>
        </w:rPr>
        <w:t>t.j</w:t>
      </w:r>
      <w:proofErr w:type="spellEnd"/>
      <w:r w:rsidRPr="00764821">
        <w:rPr>
          <w:rFonts w:cs="Arial"/>
          <w:b w:val="0"/>
          <w:sz w:val="24"/>
          <w:szCs w:val="24"/>
        </w:rPr>
        <w:t>. Dz. U. z 2021 r. poz. 1372, poz. 1834), § 3 pkt 2 rozporządzenia Rady Ministrów z dnia 27 października 2021 r. w sprawie maksymalnej wysokości diet przysługujących radnemu gminy (Dz. U. z 2021 r. poz. 1974),</w:t>
      </w:r>
      <w:r w:rsidRPr="00764821">
        <w:rPr>
          <w:rFonts w:eastAsia="Times New Roman" w:cs="Arial"/>
          <w:b w:val="0"/>
          <w:kern w:val="36"/>
          <w:sz w:val="24"/>
          <w:szCs w:val="24"/>
          <w:lang w:eastAsia="pl-PL"/>
        </w:rPr>
        <w:t xml:space="preserve"> art. 2 ustawy z dnia 17 września 2021. o zmianie ustawy o wynagrodzeniu osób zajmujących kierownicze stanowiska państwowe oraz niektórych innych ustaw </w:t>
      </w:r>
      <w:r w:rsidRPr="00764821">
        <w:rPr>
          <w:rFonts w:cs="Arial"/>
          <w:b w:val="0"/>
          <w:sz w:val="24"/>
          <w:szCs w:val="24"/>
        </w:rPr>
        <w:t>(</w:t>
      </w:r>
      <w:proofErr w:type="spellStart"/>
      <w:r w:rsidRPr="00764821">
        <w:rPr>
          <w:rFonts w:cs="Arial"/>
          <w:b w:val="0"/>
          <w:sz w:val="24"/>
          <w:szCs w:val="24"/>
        </w:rPr>
        <w:t>t.j</w:t>
      </w:r>
      <w:proofErr w:type="spellEnd"/>
      <w:r w:rsidRPr="00764821">
        <w:rPr>
          <w:rFonts w:cs="Arial"/>
          <w:b w:val="0"/>
          <w:sz w:val="24"/>
          <w:szCs w:val="24"/>
        </w:rPr>
        <w:t>. Dz. U. z 2021 r. poz. 1834)</w:t>
      </w:r>
      <w:r w:rsidRPr="00764821">
        <w:rPr>
          <w:rFonts w:eastAsia="Times New Roman" w:cs="Arial"/>
          <w:b w:val="0"/>
          <w:kern w:val="36"/>
          <w:sz w:val="24"/>
          <w:szCs w:val="24"/>
          <w:lang w:eastAsia="pl-PL"/>
        </w:rPr>
        <w:t xml:space="preserve">, </w:t>
      </w:r>
      <w:r w:rsidRPr="00764821">
        <w:rPr>
          <w:rFonts w:cs="Arial"/>
          <w:b w:val="0"/>
          <w:sz w:val="24"/>
          <w:szCs w:val="24"/>
        </w:rPr>
        <w:t>Rada Miejska w Sulejowie uchwala, co następuje:</w:t>
      </w:r>
    </w:p>
    <w:p w14:paraId="7A6AA183" w14:textId="77777777" w:rsidR="00A2120E" w:rsidRPr="00764821" w:rsidRDefault="00A2120E" w:rsidP="00064B5F">
      <w:pPr>
        <w:pStyle w:val="Teksttreci20"/>
        <w:shd w:val="clear" w:color="auto" w:fill="auto"/>
        <w:spacing w:before="0" w:after="69" w:line="360" w:lineRule="auto"/>
        <w:ind w:firstLine="709"/>
        <w:jc w:val="left"/>
        <w:rPr>
          <w:sz w:val="24"/>
          <w:szCs w:val="24"/>
        </w:rPr>
      </w:pPr>
      <w:r w:rsidRPr="00764821">
        <w:rPr>
          <w:b/>
          <w:bCs/>
          <w:sz w:val="24"/>
          <w:szCs w:val="24"/>
        </w:rPr>
        <w:t>§ 1.</w:t>
      </w:r>
      <w:r w:rsidRPr="00764821">
        <w:rPr>
          <w:sz w:val="24"/>
          <w:szCs w:val="24"/>
        </w:rPr>
        <w:t xml:space="preserve"> Ustala się zryczałtowane miesięczne diety w wysokości:</w:t>
      </w:r>
    </w:p>
    <w:p w14:paraId="67C30ED5" w14:textId="3DFE9564" w:rsidR="00A2120E" w:rsidRPr="00764821" w:rsidRDefault="00A2120E" w:rsidP="00064B5F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63" w:line="360" w:lineRule="auto"/>
        <w:jc w:val="left"/>
        <w:rPr>
          <w:sz w:val="24"/>
          <w:szCs w:val="24"/>
        </w:rPr>
      </w:pPr>
      <w:r w:rsidRPr="00764821">
        <w:rPr>
          <w:sz w:val="24"/>
          <w:szCs w:val="24"/>
        </w:rPr>
        <w:t xml:space="preserve">dla Przewodniczącego Rady Miejskiej w wysokości </w:t>
      </w:r>
      <w:r w:rsidR="00773769" w:rsidRPr="00764821">
        <w:rPr>
          <w:sz w:val="24"/>
          <w:szCs w:val="24"/>
        </w:rPr>
        <w:t>7</w:t>
      </w:r>
      <w:r w:rsidR="00D849AE" w:rsidRPr="00764821">
        <w:rPr>
          <w:sz w:val="24"/>
          <w:szCs w:val="24"/>
        </w:rPr>
        <w:t>5</w:t>
      </w:r>
      <w:r w:rsidRPr="00764821">
        <w:rPr>
          <w:sz w:val="24"/>
          <w:szCs w:val="24"/>
        </w:rPr>
        <w:t>% maksymalnej wysokości diety</w:t>
      </w:r>
      <w:r w:rsidRPr="00764821">
        <w:rPr>
          <w:sz w:val="24"/>
          <w:szCs w:val="24"/>
        </w:rPr>
        <w:br/>
        <w:t>wyznaczonej przepisami prawa dla gmin od 15.000 do 100.000 mieszkańców;</w:t>
      </w:r>
    </w:p>
    <w:p w14:paraId="411CDF1D" w14:textId="1E9B5DB0" w:rsidR="00A2120E" w:rsidRPr="00764821" w:rsidRDefault="00A2120E" w:rsidP="00064B5F">
      <w:pPr>
        <w:pStyle w:val="Teksttreci20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192" w:line="360" w:lineRule="auto"/>
        <w:jc w:val="left"/>
        <w:rPr>
          <w:sz w:val="24"/>
          <w:szCs w:val="24"/>
        </w:rPr>
      </w:pPr>
      <w:r w:rsidRPr="00764821">
        <w:rPr>
          <w:sz w:val="24"/>
          <w:szCs w:val="24"/>
        </w:rPr>
        <w:t xml:space="preserve">dla radnych w wysokości </w:t>
      </w:r>
      <w:r w:rsidR="00D849AE" w:rsidRPr="00764821">
        <w:rPr>
          <w:sz w:val="24"/>
          <w:szCs w:val="24"/>
        </w:rPr>
        <w:t>55</w:t>
      </w:r>
      <w:r w:rsidRPr="00764821">
        <w:rPr>
          <w:sz w:val="24"/>
          <w:szCs w:val="24"/>
        </w:rPr>
        <w:t>% maksymalnej wysokości diety</w:t>
      </w:r>
      <w:r w:rsidRPr="00764821">
        <w:rPr>
          <w:sz w:val="24"/>
          <w:szCs w:val="24"/>
        </w:rPr>
        <w:br/>
        <w:t>wyznaczonej przepisami prawa dla gmin od 15.000 do 100.000 mieszkańców.</w:t>
      </w:r>
    </w:p>
    <w:p w14:paraId="0BA83E4B" w14:textId="1AFDBB8B" w:rsidR="00A2120E" w:rsidRPr="00764821" w:rsidRDefault="00A2120E" w:rsidP="00064B5F">
      <w:pPr>
        <w:pStyle w:val="Teksttreci20"/>
        <w:shd w:val="clear" w:color="auto" w:fill="auto"/>
        <w:spacing w:before="0" w:after="73" w:line="360" w:lineRule="auto"/>
        <w:ind w:firstLine="709"/>
        <w:jc w:val="left"/>
        <w:rPr>
          <w:sz w:val="24"/>
          <w:szCs w:val="24"/>
        </w:rPr>
      </w:pPr>
      <w:r w:rsidRPr="00764821">
        <w:rPr>
          <w:b/>
          <w:bCs/>
          <w:sz w:val="24"/>
          <w:szCs w:val="24"/>
        </w:rPr>
        <w:t xml:space="preserve">§ 2. </w:t>
      </w:r>
      <w:r w:rsidRPr="00764821">
        <w:rPr>
          <w:sz w:val="24"/>
          <w:szCs w:val="24"/>
        </w:rPr>
        <w:t>1. Diety, o których mowa w §1, ulegają zmniejszeniu:</w:t>
      </w:r>
    </w:p>
    <w:p w14:paraId="506A8628" w14:textId="344F5367" w:rsidR="00A2120E" w:rsidRPr="00764821" w:rsidRDefault="00A2120E" w:rsidP="00064B5F">
      <w:pPr>
        <w:pStyle w:val="Teksttreci20"/>
        <w:numPr>
          <w:ilvl w:val="0"/>
          <w:numId w:val="2"/>
        </w:numPr>
        <w:shd w:val="clear" w:color="auto" w:fill="auto"/>
        <w:tabs>
          <w:tab w:val="left" w:pos="345"/>
        </w:tabs>
        <w:spacing w:before="0" w:after="66" w:line="360" w:lineRule="auto"/>
        <w:jc w:val="left"/>
        <w:rPr>
          <w:sz w:val="24"/>
          <w:szCs w:val="24"/>
        </w:rPr>
      </w:pPr>
      <w:r w:rsidRPr="00764821">
        <w:rPr>
          <w:sz w:val="24"/>
          <w:szCs w:val="24"/>
        </w:rPr>
        <w:t xml:space="preserve">o </w:t>
      </w:r>
      <w:r w:rsidR="00D849AE" w:rsidRPr="00764821">
        <w:rPr>
          <w:sz w:val="24"/>
          <w:szCs w:val="24"/>
        </w:rPr>
        <w:t>1</w:t>
      </w:r>
      <w:r w:rsidRPr="00764821">
        <w:rPr>
          <w:sz w:val="24"/>
          <w:szCs w:val="24"/>
        </w:rPr>
        <w:t>0% za każdą nieobecność na sesji Rady Miejskiej.</w:t>
      </w:r>
    </w:p>
    <w:p w14:paraId="21A98E3D" w14:textId="400EAFA8" w:rsidR="00A2120E" w:rsidRPr="00764821" w:rsidRDefault="00A2120E" w:rsidP="00064B5F">
      <w:pPr>
        <w:pStyle w:val="Teksttreci20"/>
        <w:numPr>
          <w:ilvl w:val="0"/>
          <w:numId w:val="2"/>
        </w:numPr>
        <w:shd w:val="clear" w:color="auto" w:fill="auto"/>
        <w:tabs>
          <w:tab w:val="left" w:pos="345"/>
        </w:tabs>
        <w:spacing w:before="0" w:after="63" w:line="360" w:lineRule="auto"/>
        <w:jc w:val="left"/>
        <w:rPr>
          <w:sz w:val="24"/>
          <w:szCs w:val="24"/>
        </w:rPr>
      </w:pPr>
      <w:r w:rsidRPr="00764821">
        <w:rPr>
          <w:sz w:val="24"/>
          <w:szCs w:val="24"/>
        </w:rPr>
        <w:t>o 10% za każdą nieobecność na posiedzeniu komisji stałej.</w:t>
      </w:r>
    </w:p>
    <w:p w14:paraId="00C28E9C" w14:textId="17B426DF" w:rsidR="00A2120E" w:rsidRPr="00764821" w:rsidRDefault="00A2120E" w:rsidP="00064B5F">
      <w:pPr>
        <w:pStyle w:val="Teksttreci20"/>
        <w:numPr>
          <w:ilvl w:val="0"/>
          <w:numId w:val="3"/>
        </w:numPr>
        <w:shd w:val="clear" w:color="auto" w:fill="auto"/>
        <w:tabs>
          <w:tab w:val="left" w:pos="334"/>
        </w:tabs>
        <w:spacing w:before="0" w:after="54" w:line="360" w:lineRule="auto"/>
        <w:jc w:val="left"/>
        <w:rPr>
          <w:sz w:val="24"/>
          <w:szCs w:val="24"/>
        </w:rPr>
      </w:pPr>
      <w:r w:rsidRPr="00764821">
        <w:rPr>
          <w:sz w:val="24"/>
          <w:szCs w:val="24"/>
        </w:rPr>
        <w:t>Nie dokonuje się umniejszeń, o których mowa w ust. 1, gdy nieobecność radnego</w:t>
      </w:r>
      <w:r w:rsidRPr="00764821">
        <w:rPr>
          <w:sz w:val="24"/>
          <w:szCs w:val="24"/>
        </w:rPr>
        <w:br/>
        <w:t>pozostaje w związku z oddelegowaniem przez Przewodniczącego Rady Miejskiej do innych</w:t>
      </w:r>
      <w:r w:rsidR="00764821">
        <w:rPr>
          <w:sz w:val="24"/>
          <w:szCs w:val="24"/>
        </w:rPr>
        <w:t xml:space="preserve"> </w:t>
      </w:r>
      <w:r w:rsidRPr="00764821">
        <w:rPr>
          <w:sz w:val="24"/>
          <w:szCs w:val="24"/>
        </w:rPr>
        <w:t>zadań związanych z wykonywaniem mandatu radnego.</w:t>
      </w:r>
    </w:p>
    <w:p w14:paraId="198450F6" w14:textId="1E150B39" w:rsidR="00A2120E" w:rsidRPr="00764821" w:rsidRDefault="00A2120E" w:rsidP="00064B5F">
      <w:pPr>
        <w:pStyle w:val="Teksttreci20"/>
        <w:shd w:val="clear" w:color="auto" w:fill="auto"/>
        <w:spacing w:before="0" w:after="0" w:line="360" w:lineRule="auto"/>
        <w:ind w:firstLine="851"/>
        <w:jc w:val="left"/>
        <w:rPr>
          <w:sz w:val="24"/>
          <w:szCs w:val="24"/>
        </w:rPr>
      </w:pPr>
      <w:r w:rsidRPr="00764821">
        <w:rPr>
          <w:b/>
          <w:bCs/>
          <w:sz w:val="24"/>
          <w:szCs w:val="24"/>
        </w:rPr>
        <w:t>§ 3.</w:t>
      </w:r>
      <w:r w:rsidRPr="00764821">
        <w:rPr>
          <w:sz w:val="24"/>
          <w:szCs w:val="24"/>
        </w:rPr>
        <w:t xml:space="preserve"> 1. Dietę oblicza się proporcjonalnie do rzeczywistego okresu sprawowania mandatu w następujących przypadkach:</w:t>
      </w:r>
    </w:p>
    <w:p w14:paraId="0422A9EA" w14:textId="77777777" w:rsidR="00A2120E" w:rsidRPr="00764821" w:rsidRDefault="00A2120E" w:rsidP="00064B5F">
      <w:pPr>
        <w:pStyle w:val="Teksttreci20"/>
        <w:numPr>
          <w:ilvl w:val="0"/>
          <w:numId w:val="5"/>
        </w:numPr>
        <w:shd w:val="clear" w:color="auto" w:fill="auto"/>
        <w:tabs>
          <w:tab w:val="left" w:pos="329"/>
        </w:tabs>
        <w:spacing w:before="0" w:after="0" w:line="360" w:lineRule="auto"/>
        <w:jc w:val="both"/>
        <w:rPr>
          <w:sz w:val="24"/>
          <w:szCs w:val="24"/>
        </w:rPr>
      </w:pPr>
      <w:r w:rsidRPr="00764821">
        <w:rPr>
          <w:sz w:val="24"/>
          <w:szCs w:val="24"/>
        </w:rPr>
        <w:t>na początku i na końcu kadencji;</w:t>
      </w:r>
    </w:p>
    <w:p w14:paraId="40DD207E" w14:textId="77777777" w:rsidR="00A2120E" w:rsidRPr="00764821" w:rsidRDefault="00A2120E" w:rsidP="00064B5F">
      <w:pPr>
        <w:pStyle w:val="Teksttreci20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360" w:lineRule="auto"/>
        <w:jc w:val="both"/>
        <w:rPr>
          <w:sz w:val="24"/>
          <w:szCs w:val="24"/>
        </w:rPr>
      </w:pPr>
      <w:r w:rsidRPr="00764821">
        <w:rPr>
          <w:sz w:val="24"/>
          <w:szCs w:val="24"/>
        </w:rPr>
        <w:t>uzyskania mandatu w trakcie kadencji;</w:t>
      </w:r>
    </w:p>
    <w:p w14:paraId="7E345B3C" w14:textId="77777777" w:rsidR="00A2120E" w:rsidRPr="00764821" w:rsidRDefault="00A2120E" w:rsidP="00064B5F">
      <w:pPr>
        <w:pStyle w:val="Teksttreci20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360" w:lineRule="auto"/>
        <w:jc w:val="both"/>
        <w:rPr>
          <w:sz w:val="24"/>
          <w:szCs w:val="24"/>
        </w:rPr>
      </w:pPr>
      <w:r w:rsidRPr="00764821">
        <w:rPr>
          <w:sz w:val="24"/>
          <w:szCs w:val="24"/>
        </w:rPr>
        <w:t>stwierdzenia wygaśnięcia mandatu radnego;</w:t>
      </w:r>
    </w:p>
    <w:p w14:paraId="399D085B" w14:textId="77777777" w:rsidR="00A2120E" w:rsidRPr="00764821" w:rsidRDefault="00A2120E" w:rsidP="00064B5F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360" w:lineRule="auto"/>
        <w:jc w:val="both"/>
        <w:rPr>
          <w:sz w:val="24"/>
          <w:szCs w:val="24"/>
        </w:rPr>
      </w:pPr>
      <w:r w:rsidRPr="00764821">
        <w:rPr>
          <w:sz w:val="24"/>
          <w:szCs w:val="24"/>
        </w:rPr>
        <w:t>zmiany funkcji pełnionej przez radnego w trakcie miesiąca.</w:t>
      </w:r>
    </w:p>
    <w:p w14:paraId="585652C4" w14:textId="00E459B1" w:rsidR="00A2120E" w:rsidRPr="00764821" w:rsidRDefault="00A2120E" w:rsidP="00064B5F">
      <w:pPr>
        <w:pStyle w:val="Teksttreci20"/>
        <w:shd w:val="clear" w:color="auto" w:fill="auto"/>
        <w:spacing w:before="0" w:after="69" w:line="360" w:lineRule="auto"/>
        <w:jc w:val="left"/>
        <w:rPr>
          <w:sz w:val="24"/>
          <w:szCs w:val="24"/>
        </w:rPr>
      </w:pPr>
      <w:r w:rsidRPr="00764821">
        <w:rPr>
          <w:sz w:val="24"/>
          <w:szCs w:val="24"/>
        </w:rPr>
        <w:t>2. W przypadku zmian, o którym mowa w ust. 1 w trakcie miesiąca kalendarzowego,</w:t>
      </w:r>
      <w:r w:rsidRPr="00764821">
        <w:rPr>
          <w:sz w:val="24"/>
          <w:szCs w:val="24"/>
        </w:rPr>
        <w:br/>
      </w:r>
      <w:r w:rsidRPr="00764821">
        <w:rPr>
          <w:sz w:val="24"/>
          <w:szCs w:val="24"/>
        </w:rPr>
        <w:lastRenderedPageBreak/>
        <w:t>od których to zmian uzależniona jest wypłata diety lub jej wysokość, wysokość diety za dany</w:t>
      </w:r>
      <w:r w:rsidR="00764821">
        <w:rPr>
          <w:sz w:val="24"/>
          <w:szCs w:val="24"/>
        </w:rPr>
        <w:t xml:space="preserve"> </w:t>
      </w:r>
      <w:r w:rsidRPr="00764821">
        <w:rPr>
          <w:sz w:val="24"/>
          <w:szCs w:val="24"/>
        </w:rPr>
        <w:t>miesiąc ustala się proporcjonalnie do liczby dni pełnienia funkcji lub sprawowania mandatu</w:t>
      </w:r>
      <w:r w:rsidR="00764821">
        <w:rPr>
          <w:sz w:val="24"/>
          <w:szCs w:val="24"/>
        </w:rPr>
        <w:t xml:space="preserve"> </w:t>
      </w:r>
      <w:r w:rsidRPr="00764821">
        <w:rPr>
          <w:sz w:val="24"/>
          <w:szCs w:val="24"/>
        </w:rPr>
        <w:t>radnego. W takiej sytuacji przyjmuje się rzeczywistą liczbę dni w danym miesiącu.</w:t>
      </w:r>
    </w:p>
    <w:p w14:paraId="02B1FC87" w14:textId="11011246" w:rsidR="00A2120E" w:rsidRPr="00764821" w:rsidRDefault="00A2120E" w:rsidP="00064B5F">
      <w:pPr>
        <w:pStyle w:val="Teksttreci20"/>
        <w:shd w:val="clear" w:color="auto" w:fill="auto"/>
        <w:spacing w:before="0" w:after="60" w:line="360" w:lineRule="auto"/>
        <w:ind w:firstLine="851"/>
        <w:jc w:val="left"/>
        <w:rPr>
          <w:sz w:val="24"/>
          <w:szCs w:val="24"/>
        </w:rPr>
      </w:pPr>
      <w:r w:rsidRPr="00764821">
        <w:rPr>
          <w:b/>
          <w:bCs/>
          <w:sz w:val="24"/>
          <w:szCs w:val="24"/>
        </w:rPr>
        <w:t>§ 4.</w:t>
      </w:r>
      <w:r w:rsidRPr="00764821">
        <w:rPr>
          <w:sz w:val="24"/>
          <w:szCs w:val="24"/>
        </w:rPr>
        <w:t>1. Dokumentem będącym podstawą do wypłacenia diet jest lista wypłat sporządzona na podstawie listy obecności radnych na sesji Rady Miejskiej oraz na posiedzeniach komisji</w:t>
      </w:r>
      <w:r w:rsidR="00064B5F" w:rsidRPr="00764821">
        <w:rPr>
          <w:sz w:val="24"/>
          <w:szCs w:val="24"/>
        </w:rPr>
        <w:t xml:space="preserve"> </w:t>
      </w:r>
      <w:r w:rsidRPr="00764821">
        <w:rPr>
          <w:sz w:val="24"/>
          <w:szCs w:val="24"/>
        </w:rPr>
        <w:t>Rady.</w:t>
      </w:r>
    </w:p>
    <w:p w14:paraId="013179EC" w14:textId="77777777" w:rsidR="00A2120E" w:rsidRPr="00764821" w:rsidRDefault="00A2120E" w:rsidP="00064B5F">
      <w:pPr>
        <w:pStyle w:val="Teksttreci20"/>
        <w:shd w:val="clear" w:color="auto" w:fill="auto"/>
        <w:spacing w:before="0" w:after="177" w:line="360" w:lineRule="auto"/>
        <w:jc w:val="left"/>
        <w:rPr>
          <w:sz w:val="24"/>
          <w:szCs w:val="24"/>
        </w:rPr>
      </w:pPr>
      <w:r w:rsidRPr="00764821">
        <w:rPr>
          <w:sz w:val="24"/>
          <w:szCs w:val="24"/>
        </w:rPr>
        <w:t>2. Wypłata diet za dany miesiąc kalendarzowy następuje w terminie do 15 dnia następnego</w:t>
      </w:r>
      <w:r w:rsidRPr="00764821">
        <w:rPr>
          <w:sz w:val="24"/>
          <w:szCs w:val="24"/>
        </w:rPr>
        <w:br/>
        <w:t>miesiąca.</w:t>
      </w:r>
    </w:p>
    <w:p w14:paraId="15D74249" w14:textId="3669B993" w:rsidR="00064B5F" w:rsidRPr="00764821" w:rsidRDefault="00A2120E" w:rsidP="00064B5F">
      <w:pPr>
        <w:pStyle w:val="Teksttreci20"/>
        <w:shd w:val="clear" w:color="auto" w:fill="auto"/>
        <w:spacing w:before="0" w:after="69" w:line="360" w:lineRule="auto"/>
        <w:ind w:firstLine="851"/>
        <w:jc w:val="both"/>
        <w:rPr>
          <w:sz w:val="24"/>
          <w:szCs w:val="24"/>
        </w:rPr>
      </w:pPr>
      <w:r w:rsidRPr="00764821">
        <w:rPr>
          <w:b/>
          <w:bCs/>
          <w:sz w:val="24"/>
          <w:szCs w:val="24"/>
        </w:rPr>
        <w:t>§ 5.</w:t>
      </w:r>
      <w:r w:rsidRPr="00764821">
        <w:rPr>
          <w:sz w:val="24"/>
          <w:szCs w:val="24"/>
        </w:rPr>
        <w:t xml:space="preserve"> Traci moc</w:t>
      </w:r>
      <w:r w:rsidR="00064B5F" w:rsidRPr="00764821">
        <w:rPr>
          <w:sz w:val="24"/>
          <w:szCs w:val="24"/>
        </w:rPr>
        <w:t xml:space="preserve"> </w:t>
      </w:r>
      <w:r w:rsidRPr="00764821">
        <w:rPr>
          <w:sz w:val="24"/>
          <w:szCs w:val="24"/>
        </w:rPr>
        <w:t xml:space="preserve">Uchwała Nr </w:t>
      </w:r>
      <w:r w:rsidR="00064B5F" w:rsidRPr="00764821">
        <w:rPr>
          <w:sz w:val="24"/>
        </w:rPr>
        <w:t xml:space="preserve">XIV/134/2007 Rady Miejskiej w Sulejowie z dnia </w:t>
      </w:r>
      <w:r w:rsidR="00064B5F" w:rsidRPr="00764821">
        <w:rPr>
          <w:sz w:val="24"/>
        </w:rPr>
        <w:br/>
        <w:t>28 grudnia 2007 r. w sprawie ustalenia wysokości i zasad wypłacania diet radnym.</w:t>
      </w:r>
    </w:p>
    <w:p w14:paraId="0DF25CF5" w14:textId="47441C47" w:rsidR="00A2120E" w:rsidRPr="00764821" w:rsidRDefault="00A2120E" w:rsidP="00064B5F">
      <w:pPr>
        <w:pStyle w:val="Teksttreci20"/>
        <w:shd w:val="clear" w:color="auto" w:fill="auto"/>
        <w:spacing w:before="0" w:after="188" w:line="360" w:lineRule="auto"/>
        <w:ind w:firstLine="851"/>
        <w:jc w:val="both"/>
        <w:rPr>
          <w:sz w:val="24"/>
          <w:szCs w:val="24"/>
        </w:rPr>
      </w:pPr>
      <w:r w:rsidRPr="00764821">
        <w:rPr>
          <w:b/>
          <w:bCs/>
          <w:sz w:val="24"/>
          <w:szCs w:val="24"/>
        </w:rPr>
        <w:t>§ 6.</w:t>
      </w:r>
      <w:r w:rsidRPr="00764821">
        <w:rPr>
          <w:sz w:val="24"/>
          <w:szCs w:val="24"/>
        </w:rPr>
        <w:t xml:space="preserve"> Wykonanie uchwały powierza się Burmistrzowi Sulejowa.</w:t>
      </w:r>
    </w:p>
    <w:p w14:paraId="722B9FE9" w14:textId="4578FB9C" w:rsidR="00064B5F" w:rsidRDefault="00A2120E" w:rsidP="008278CB">
      <w:pPr>
        <w:pStyle w:val="Teksttreci20"/>
        <w:shd w:val="clear" w:color="auto" w:fill="auto"/>
        <w:spacing w:before="0" w:after="720" w:line="360" w:lineRule="auto"/>
        <w:ind w:firstLine="851"/>
        <w:jc w:val="both"/>
        <w:rPr>
          <w:sz w:val="24"/>
          <w:szCs w:val="24"/>
        </w:rPr>
      </w:pPr>
      <w:r w:rsidRPr="00764821">
        <w:rPr>
          <w:b/>
          <w:bCs/>
          <w:sz w:val="24"/>
          <w:szCs w:val="24"/>
        </w:rPr>
        <w:t>§ 7.</w:t>
      </w:r>
      <w:r w:rsidRPr="00764821">
        <w:rPr>
          <w:sz w:val="24"/>
          <w:szCs w:val="24"/>
        </w:rPr>
        <w:t xml:space="preserve"> </w:t>
      </w:r>
      <w:r w:rsidR="00D20B6D" w:rsidRPr="00764821">
        <w:rPr>
          <w:sz w:val="24"/>
          <w:szCs w:val="24"/>
        </w:rPr>
        <w:t xml:space="preserve">Uchwała wchodzi w życie z dniem podjęcia z mocą obowiązującą od dnia </w:t>
      </w:r>
      <w:r w:rsidR="00D20B6D" w:rsidRPr="00764821">
        <w:rPr>
          <w:sz w:val="24"/>
          <w:szCs w:val="24"/>
        </w:rPr>
        <w:br/>
        <w:t>01 stycznia 2022 r.</w:t>
      </w:r>
    </w:p>
    <w:p w14:paraId="4D5963D1" w14:textId="0B2DB3A5" w:rsidR="008278CB" w:rsidRDefault="008278CB" w:rsidP="008278CB">
      <w:pPr>
        <w:pStyle w:val="Teksttreci20"/>
        <w:shd w:val="clear" w:color="auto" w:fill="auto"/>
        <w:spacing w:before="0" w:after="0" w:line="360" w:lineRule="auto"/>
        <w:ind w:firstLine="5103"/>
        <w:rPr>
          <w:sz w:val="24"/>
          <w:szCs w:val="24"/>
        </w:rPr>
      </w:pPr>
      <w:r>
        <w:rPr>
          <w:sz w:val="24"/>
          <w:szCs w:val="24"/>
        </w:rPr>
        <w:t>Przewodniczący Rady</w:t>
      </w:r>
    </w:p>
    <w:p w14:paraId="71570019" w14:textId="72000CBB" w:rsidR="008278CB" w:rsidRPr="00764821" w:rsidRDefault="008278CB" w:rsidP="008278CB">
      <w:pPr>
        <w:pStyle w:val="Teksttreci20"/>
        <w:shd w:val="clear" w:color="auto" w:fill="auto"/>
        <w:spacing w:before="0" w:after="0" w:line="360" w:lineRule="auto"/>
        <w:ind w:firstLine="5103"/>
        <w:rPr>
          <w:sz w:val="24"/>
          <w:szCs w:val="24"/>
        </w:rPr>
      </w:pPr>
      <w:r>
        <w:rPr>
          <w:sz w:val="24"/>
          <w:szCs w:val="24"/>
        </w:rPr>
        <w:t>/-/ Bartosz Borkowski</w:t>
      </w:r>
    </w:p>
    <w:sectPr w:rsidR="008278CB" w:rsidRPr="00764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5DC4"/>
    <w:multiLevelType w:val="multilevel"/>
    <w:tmpl w:val="7756A1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B1562A"/>
    <w:multiLevelType w:val="multilevel"/>
    <w:tmpl w:val="A2A410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66007A8"/>
    <w:multiLevelType w:val="multilevel"/>
    <w:tmpl w:val="A7B8CB6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531221D"/>
    <w:multiLevelType w:val="multilevel"/>
    <w:tmpl w:val="D5AE17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D0C7D4A"/>
    <w:multiLevelType w:val="multilevel"/>
    <w:tmpl w:val="74BCE7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7131256"/>
    <w:multiLevelType w:val="multilevel"/>
    <w:tmpl w:val="52E2109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0E"/>
    <w:rsid w:val="00064B5F"/>
    <w:rsid w:val="00150F4E"/>
    <w:rsid w:val="00186460"/>
    <w:rsid w:val="0030309C"/>
    <w:rsid w:val="00307C8F"/>
    <w:rsid w:val="004D414F"/>
    <w:rsid w:val="00577CF9"/>
    <w:rsid w:val="005B36C6"/>
    <w:rsid w:val="006262AF"/>
    <w:rsid w:val="00756B48"/>
    <w:rsid w:val="00764821"/>
    <w:rsid w:val="00764C58"/>
    <w:rsid w:val="0077222B"/>
    <w:rsid w:val="00773769"/>
    <w:rsid w:val="008278CB"/>
    <w:rsid w:val="00A2120E"/>
    <w:rsid w:val="00C4707A"/>
    <w:rsid w:val="00D20B6D"/>
    <w:rsid w:val="00D80506"/>
    <w:rsid w:val="00D8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B4F4"/>
  <w15:chartTrackingRefBased/>
  <w15:docId w15:val="{7ABEC7C1-97B1-4FBC-9E28-B9D939C0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58"/>
    <w:pPr>
      <w:keepNext/>
      <w:keepLines/>
      <w:suppressAutoHyphens/>
      <w:autoSpaceDN w:val="0"/>
      <w:spacing w:before="240" w:after="0" w:line="276" w:lineRule="auto"/>
      <w:jc w:val="center"/>
      <w:textAlignment w:val="baseline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4C58"/>
    <w:rPr>
      <w:rFonts w:ascii="Arial" w:eastAsiaTheme="majorEastAsia" w:hAnsi="Arial" w:cstheme="majorBidi"/>
      <w:b/>
      <w:sz w:val="28"/>
      <w:szCs w:val="32"/>
    </w:rPr>
  </w:style>
  <w:style w:type="character" w:customStyle="1" w:styleId="Nagwek10">
    <w:name w:val="Nagłówek #1_"/>
    <w:basedOn w:val="Domylnaczcionkaakapitu"/>
    <w:link w:val="Nagwek11"/>
    <w:locked/>
    <w:rsid w:val="00A2120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2120E"/>
    <w:pPr>
      <w:widowControl w:val="0"/>
      <w:shd w:val="clear" w:color="auto" w:fill="FFFFFF"/>
      <w:spacing w:after="240" w:line="241" w:lineRule="exact"/>
      <w:jc w:val="center"/>
      <w:outlineLvl w:val="0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A2120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2120E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2021-12-08T08:44:00Z</cp:lastPrinted>
  <dcterms:created xsi:type="dcterms:W3CDTF">2021-12-21T12:22:00Z</dcterms:created>
  <dcterms:modified xsi:type="dcterms:W3CDTF">2021-12-21T12:22:00Z</dcterms:modified>
</cp:coreProperties>
</file>