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A7293D">
        <w:t>235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A86353">
        <w:rPr>
          <w:bCs/>
        </w:rPr>
        <w:t>22</w:t>
      </w:r>
      <w:r w:rsidR="009E4901">
        <w:rPr>
          <w:bCs/>
        </w:rPr>
        <w:t xml:space="preserve"> grudnia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A7293D" w:rsidRPr="00A7293D">
        <w:rPr>
          <w:rFonts w:asciiTheme="minorHAnsi" w:hAnsiTheme="minorHAnsi"/>
          <w:bCs/>
        </w:rPr>
        <w:t>Świadczenie usług ratownictwa wodnego i prowadzenie zajęć nauki pływania w krytej pływalni w Sulejowie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275EC7">
        <w:rPr>
          <w:rFonts w:asciiTheme="minorHAnsi" w:hAnsiTheme="minorHAnsi"/>
          <w:bCs/>
        </w:rPr>
        <w:t>, poz. 2320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A7293D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A7293D" w:rsidRPr="00A7293D">
        <w:rPr>
          <w:rFonts w:asciiTheme="minorHAnsi" w:eastAsiaTheme="minorHAnsi" w:hAnsiTheme="minorHAnsi" w:cstheme="minorBidi"/>
          <w:szCs w:val="22"/>
          <w:lang w:eastAsia="en-US"/>
        </w:rPr>
        <w:t>Świadczenie usług ratownictwa wodnego i prowadzenie zajęć nauki pływania w krytej pływalni w Sulejowie</w:t>
      </w:r>
      <w:r w:rsidR="00A729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A7293D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Bartłomiej </w:t>
      </w:r>
      <w:proofErr w:type="gramStart"/>
      <w:r>
        <w:rPr>
          <w:rFonts w:asciiTheme="minorHAnsi" w:hAnsiTheme="minorHAnsi"/>
        </w:rPr>
        <w:t>Pacan</w:t>
      </w:r>
      <w:proofErr w:type="gramEnd"/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A7293D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bookmarkStart w:id="0" w:name="_GoBack"/>
      <w:bookmarkEnd w:id="0"/>
      <w:r w:rsidR="003635BD">
        <w:rPr>
          <w:rFonts w:asciiTheme="minorHAnsi" w:hAnsiTheme="minorHAnsi"/>
        </w:rPr>
        <w:t xml:space="preserve"> 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A7D3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22</cp:revision>
  <cp:lastPrinted>2021-12-02T12:57:00Z</cp:lastPrinted>
  <dcterms:created xsi:type="dcterms:W3CDTF">2021-08-03T10:10:00Z</dcterms:created>
  <dcterms:modified xsi:type="dcterms:W3CDTF">2021-12-27T10:28:00Z</dcterms:modified>
</cp:coreProperties>
</file>