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5E" w:rsidRDefault="00FB6A5E">
      <w:pPr>
        <w:rPr>
          <w:rFonts w:ascii="Arial" w:hAnsi="Arial" w:cs="Arial"/>
          <w:sz w:val="24"/>
          <w:szCs w:val="24"/>
        </w:rPr>
      </w:pPr>
    </w:p>
    <w:p w:rsidR="00706196" w:rsidRDefault="00706196">
      <w:pPr>
        <w:rPr>
          <w:rFonts w:ascii="Arial" w:hAnsi="Arial" w:cs="Arial"/>
          <w:sz w:val="24"/>
          <w:szCs w:val="24"/>
        </w:rPr>
      </w:pPr>
    </w:p>
    <w:p w:rsidR="00674CC4" w:rsidRDefault="00674CC4">
      <w:pPr>
        <w:rPr>
          <w:rFonts w:ascii="Arial" w:hAnsi="Arial" w:cs="Arial"/>
          <w:sz w:val="24"/>
          <w:szCs w:val="24"/>
        </w:rPr>
      </w:pPr>
    </w:p>
    <w:p w:rsidR="00706196" w:rsidRPr="00706196" w:rsidRDefault="00706196" w:rsidP="0070619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6196">
        <w:rPr>
          <w:rFonts w:ascii="Arial" w:hAnsi="Arial" w:cs="Arial"/>
          <w:b/>
          <w:sz w:val="28"/>
          <w:szCs w:val="28"/>
        </w:rPr>
        <w:t>ZARZĄDZENIE NR 88/2022</w:t>
      </w:r>
    </w:p>
    <w:p w:rsidR="00706196" w:rsidRPr="00706196" w:rsidRDefault="00706196" w:rsidP="0070619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6196">
        <w:rPr>
          <w:rFonts w:ascii="Arial" w:hAnsi="Arial" w:cs="Arial"/>
          <w:b/>
          <w:sz w:val="28"/>
          <w:szCs w:val="28"/>
        </w:rPr>
        <w:t>BURMISTRZA SULEJOWA</w:t>
      </w:r>
    </w:p>
    <w:p w:rsidR="00706196" w:rsidRDefault="00706196" w:rsidP="0070619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maja 2022 r.</w:t>
      </w:r>
    </w:p>
    <w:p w:rsidR="00706196" w:rsidRDefault="00706196">
      <w:pPr>
        <w:rPr>
          <w:rFonts w:ascii="Arial" w:hAnsi="Arial" w:cs="Arial"/>
          <w:sz w:val="24"/>
          <w:szCs w:val="24"/>
        </w:rPr>
      </w:pPr>
    </w:p>
    <w:p w:rsidR="00706196" w:rsidRDefault="00706196">
      <w:pPr>
        <w:rPr>
          <w:rFonts w:ascii="Arial" w:hAnsi="Arial" w:cs="Arial"/>
          <w:sz w:val="24"/>
          <w:szCs w:val="24"/>
        </w:rPr>
      </w:pPr>
    </w:p>
    <w:p w:rsidR="00706196" w:rsidRPr="00706196" w:rsidRDefault="00706196" w:rsidP="00674CC4">
      <w:pPr>
        <w:jc w:val="both"/>
        <w:rPr>
          <w:rFonts w:ascii="Arial" w:hAnsi="Arial" w:cs="Arial"/>
          <w:b/>
          <w:sz w:val="24"/>
          <w:szCs w:val="24"/>
        </w:rPr>
      </w:pPr>
      <w:r w:rsidRPr="00706196">
        <w:rPr>
          <w:rFonts w:ascii="Arial" w:hAnsi="Arial" w:cs="Arial"/>
          <w:b/>
          <w:sz w:val="24"/>
          <w:szCs w:val="24"/>
        </w:rPr>
        <w:t>w sprawie regulaminu określającego udział w działaniu ratowniczym, akcji ratowniczej, szkoleniu lub ćwiczeniu oraz sposobu ich rozliczania i wypłaty ekwiwalentu pieniężnego dla strażaków ratowników ochotniczych straży pożarnych gminy Sulejów.</w:t>
      </w:r>
    </w:p>
    <w:p w:rsidR="00706196" w:rsidRDefault="00706196">
      <w:pPr>
        <w:rPr>
          <w:rFonts w:ascii="Arial" w:hAnsi="Arial" w:cs="Arial"/>
          <w:sz w:val="24"/>
          <w:szCs w:val="24"/>
        </w:rPr>
      </w:pPr>
    </w:p>
    <w:p w:rsidR="00706196" w:rsidRDefault="00706196" w:rsidP="00845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Działając na podstawie art.</w:t>
      </w:r>
      <w:r w:rsidR="00541757">
        <w:rPr>
          <w:rFonts w:ascii="Arial" w:hAnsi="Arial" w:cs="Arial"/>
          <w:sz w:val="24"/>
          <w:szCs w:val="24"/>
        </w:rPr>
        <w:t>30 ust.1</w:t>
      </w:r>
      <w:r>
        <w:rPr>
          <w:rFonts w:ascii="Arial" w:hAnsi="Arial" w:cs="Arial"/>
          <w:sz w:val="24"/>
          <w:szCs w:val="24"/>
        </w:rPr>
        <w:t xml:space="preserve"> ustawy z dnia 8 marca 1990 r. o samorządzie gminnym (</w:t>
      </w:r>
      <w:r w:rsidR="008457CC">
        <w:rPr>
          <w:rFonts w:ascii="Arial" w:hAnsi="Arial" w:cs="Arial"/>
          <w:sz w:val="24"/>
          <w:szCs w:val="24"/>
        </w:rPr>
        <w:t>tj.</w:t>
      </w:r>
      <w:r>
        <w:rPr>
          <w:rFonts w:ascii="Arial" w:hAnsi="Arial" w:cs="Arial"/>
          <w:sz w:val="24"/>
          <w:szCs w:val="24"/>
        </w:rPr>
        <w:t xml:space="preserve"> Dz.U. z 2022 r. poz. 559, zm. 583</w:t>
      </w:r>
      <w:r w:rsidR="00661ED9">
        <w:rPr>
          <w:rFonts w:ascii="Arial" w:hAnsi="Arial" w:cs="Arial"/>
          <w:sz w:val="24"/>
          <w:szCs w:val="24"/>
        </w:rPr>
        <w:t>, poz. 1005</w:t>
      </w:r>
      <w:r>
        <w:rPr>
          <w:rFonts w:ascii="Arial" w:hAnsi="Arial" w:cs="Arial"/>
          <w:sz w:val="24"/>
          <w:szCs w:val="24"/>
        </w:rPr>
        <w:t xml:space="preserve">) w związku z art.15 ustawy </w:t>
      </w:r>
      <w:r w:rsidR="005417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17 grudnia 2021 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o ochotniczych strażach pożarnych (</w:t>
      </w:r>
      <w:r w:rsidR="008457CC">
        <w:rPr>
          <w:rFonts w:ascii="Arial" w:hAnsi="Arial" w:cs="Arial"/>
          <w:sz w:val="24"/>
          <w:szCs w:val="24"/>
        </w:rPr>
        <w:t>tj.</w:t>
      </w:r>
      <w:r>
        <w:rPr>
          <w:rFonts w:ascii="Arial" w:hAnsi="Arial" w:cs="Arial"/>
          <w:sz w:val="24"/>
          <w:szCs w:val="24"/>
        </w:rPr>
        <w:t xml:space="preserve"> Dz.U. z 2021 r. poz. 2490) wykonując uchwałę Nr </w:t>
      </w:r>
      <w:r w:rsidR="003F6BB1">
        <w:rPr>
          <w:rFonts w:ascii="Arial" w:hAnsi="Arial" w:cs="Arial"/>
          <w:sz w:val="24"/>
          <w:szCs w:val="24"/>
        </w:rPr>
        <w:t xml:space="preserve">XLV/424/2022 Rady Miejskiej w Sulejowie z dnia </w:t>
      </w:r>
      <w:r w:rsidR="008457CC">
        <w:rPr>
          <w:rFonts w:ascii="Arial" w:hAnsi="Arial" w:cs="Arial"/>
          <w:sz w:val="24"/>
          <w:szCs w:val="24"/>
        </w:rPr>
        <w:br/>
      </w:r>
      <w:r w:rsidR="003F6BB1">
        <w:rPr>
          <w:rFonts w:ascii="Arial" w:hAnsi="Arial" w:cs="Arial"/>
          <w:sz w:val="24"/>
          <w:szCs w:val="24"/>
        </w:rPr>
        <w:t>14 kwietnia 2022 r. w sprawie ustalenia wysokości ekwiwalentu pieniężnego dla członków ochotniczych straży pożarnych za udział w działaniach ratowniczych, akcjach ratowniczych, szkoleniach pożarniczych i ćwiczeniach zarządza się co następuje:</w:t>
      </w:r>
    </w:p>
    <w:p w:rsidR="003F6BB1" w:rsidRDefault="003F6BB1" w:rsidP="00661E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4CC4">
        <w:rPr>
          <w:rFonts w:ascii="Arial" w:hAnsi="Arial" w:cs="Arial"/>
          <w:b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>.1.Wprowadza się do stosowania „Regulamin określający</w:t>
      </w:r>
      <w:r w:rsidRPr="003F6BB1">
        <w:rPr>
          <w:rFonts w:ascii="Arial" w:hAnsi="Arial" w:cs="Arial"/>
          <w:sz w:val="24"/>
          <w:szCs w:val="24"/>
        </w:rPr>
        <w:t xml:space="preserve"> udział w działaniu ratowniczym, akcji ratowniczej, szkoleniu lub ćwiczeniu oraz sposobu ich rozliczania </w:t>
      </w:r>
      <w:r w:rsidR="00661ED9">
        <w:rPr>
          <w:rFonts w:ascii="Arial" w:hAnsi="Arial" w:cs="Arial"/>
          <w:sz w:val="24"/>
          <w:szCs w:val="24"/>
        </w:rPr>
        <w:br/>
      </w:r>
      <w:r w:rsidRPr="003F6BB1">
        <w:rPr>
          <w:rFonts w:ascii="Arial" w:hAnsi="Arial" w:cs="Arial"/>
          <w:sz w:val="24"/>
          <w:szCs w:val="24"/>
        </w:rPr>
        <w:t>i wypłaty ekwiwalentu pieniężnego dla strażaków ratowników ochotniczych straży pożarnych gminy Sulejów</w:t>
      </w:r>
      <w:r>
        <w:rPr>
          <w:rFonts w:ascii="Arial" w:hAnsi="Arial" w:cs="Arial"/>
          <w:sz w:val="24"/>
          <w:szCs w:val="24"/>
        </w:rPr>
        <w:t>” stanowiący załącznik nr 1 do niniejszego zarządzenia</w:t>
      </w:r>
      <w:r w:rsidRPr="003F6BB1">
        <w:rPr>
          <w:rFonts w:ascii="Arial" w:hAnsi="Arial" w:cs="Arial"/>
          <w:sz w:val="24"/>
          <w:szCs w:val="24"/>
        </w:rPr>
        <w:t>.</w:t>
      </w:r>
    </w:p>
    <w:p w:rsidR="003F6BB1" w:rsidRDefault="003F6BB1" w:rsidP="00661ED9">
      <w:pPr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2.Wprowadza się do stosowania wzór druku </w:t>
      </w:r>
      <w:r w:rsidR="00674CC4">
        <w:rPr>
          <w:rFonts w:ascii="Arial" w:hAnsi="Arial" w:cs="Arial"/>
          <w:sz w:val="24"/>
          <w:szCs w:val="24"/>
        </w:rPr>
        <w:t>„Wniosek</w:t>
      </w:r>
      <w:r>
        <w:rPr>
          <w:rFonts w:ascii="Arial" w:hAnsi="Arial" w:cs="Arial"/>
          <w:sz w:val="24"/>
          <w:szCs w:val="24"/>
        </w:rPr>
        <w:t xml:space="preserve"> o wypłatę ekwiwalentu za udział w działaniu ratowniczym, akcji ratowniczej, szkoleniu lub ćwiczeniu</w:t>
      </w:r>
      <w:r w:rsidR="00674CC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stanowiący załącznik nr 2 do niniejszego zarządzenia.</w:t>
      </w:r>
    </w:p>
    <w:p w:rsidR="003F6BB1" w:rsidRDefault="003F6BB1" w:rsidP="00661ED9">
      <w:pPr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74CC4">
        <w:rPr>
          <w:rFonts w:ascii="Arial" w:hAnsi="Arial" w:cs="Arial"/>
          <w:sz w:val="24"/>
          <w:szCs w:val="24"/>
        </w:rPr>
        <w:t>Wprowadza się do stosowania wzór druku „Potwierdzenie udziału sił i środków podmiotu ratowniczego w działaniu ratowniczym” stanowiący załącznik nr 3 do niniejszego zarządzenia.</w:t>
      </w:r>
    </w:p>
    <w:p w:rsidR="00674CC4" w:rsidRDefault="00674CC4" w:rsidP="00661ED9">
      <w:pPr>
        <w:ind w:firstLine="567"/>
        <w:rPr>
          <w:rFonts w:ascii="Arial" w:hAnsi="Arial" w:cs="Arial"/>
          <w:sz w:val="24"/>
          <w:szCs w:val="24"/>
        </w:rPr>
      </w:pPr>
      <w:r w:rsidRPr="00674CC4">
        <w:rPr>
          <w:rFonts w:ascii="Arial" w:hAnsi="Arial" w:cs="Arial"/>
          <w:b/>
          <w:sz w:val="24"/>
          <w:szCs w:val="24"/>
        </w:rPr>
        <w:t>§2</w:t>
      </w:r>
      <w:r>
        <w:rPr>
          <w:rFonts w:ascii="Arial" w:hAnsi="Arial" w:cs="Arial"/>
          <w:sz w:val="24"/>
          <w:szCs w:val="24"/>
        </w:rPr>
        <w:t>. Zarządzenie wchodzi w życie z dniem 1 czerwca 2022 r.</w:t>
      </w:r>
    </w:p>
    <w:p w:rsidR="00674CC4" w:rsidRDefault="00674CC4">
      <w:pPr>
        <w:rPr>
          <w:rFonts w:ascii="Arial" w:hAnsi="Arial" w:cs="Arial"/>
          <w:sz w:val="24"/>
          <w:szCs w:val="24"/>
        </w:rPr>
      </w:pPr>
    </w:p>
    <w:p w:rsidR="00A9725F" w:rsidRDefault="00A9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lastRenderedPageBreak/>
        <w:t>Załącznik nr 1</w:t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 Zarządzenia Nr 88/2022</w:t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Burmistrza Sulejowa</w:t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 dnia 31 maja 2022 r.</w:t>
      </w:r>
    </w:p>
    <w:p w:rsidR="00A9725F" w:rsidRPr="008457CC" w:rsidRDefault="00A9725F" w:rsidP="008457CC">
      <w:pPr>
        <w:spacing w:after="0" w:line="240" w:lineRule="auto"/>
        <w:ind w:firstLine="6804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…………………………………………..</w:t>
      </w:r>
    </w:p>
    <w:p w:rsidR="00A9725F" w:rsidRPr="00A9725F" w:rsidRDefault="00A9725F" w:rsidP="00A9725F">
      <w:pPr>
        <w:spacing w:after="0" w:line="240" w:lineRule="auto"/>
        <w:ind w:left="708" w:firstLine="708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zatwierdzam</w:t>
      </w:r>
    </w:p>
    <w:p w:rsidR="00A9725F" w:rsidRPr="00A9725F" w:rsidRDefault="00A9725F" w:rsidP="00A9725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A9725F" w:rsidRPr="00A9725F" w:rsidRDefault="00A9725F" w:rsidP="00A97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REGULAMIN</w:t>
      </w:r>
    </w:p>
    <w:p w:rsidR="00A9725F" w:rsidRPr="00A9725F" w:rsidRDefault="00A9725F" w:rsidP="00A972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OKREŚLAJĄCY UDZIAŁ W DZIAŁANIU RATOWNICZYM, AKCJI RATOWNICZEJ, SZKOLENIU LUB ĆWICZENIU ORAZ SPOSÓB ICH ROZLICZANIA IWYPŁATY EKWIWALENTU PIENIĘŻNEGO DLA STRAŻAKÓW RATOWNIKÓW OCHOTNICZYCH STRAŻY POŻARNYCH GMINY SULEJÓW.</w:t>
      </w: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I. DEFINICJE POJĘĆ. </w:t>
      </w: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63048560"/>
      <w:bookmarkEnd w:id="1"/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1 Działanie ratownicze 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>- to każda czynność podjęta w celu ochrony życia, zdrowia, mienia lub środowiska naturalnego polegająca na likwidacji przyczyn i usuwaniu skutków nagłych zdarzeń takich jak: pożary, klęski żywiołowe, wypadki oraz innych miejscowych zagrożeń wynikających z rozwoju cywilizacyjnego i naturalnych praw przyrody, niebędących pożarem ani klęską żywiołową, a stanowiących zagrożenie dla życia, zdrowia, mienia lub środowiska. Do działań ratowniczych zaliczają się również wyjazdy do zabezpieczenia.</w:t>
      </w:r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63048561"/>
      <w:bookmarkEnd w:id="2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2 Akcje ratownicze </w:t>
      </w:r>
    </w:p>
    <w:p w:rsidR="00A9725F" w:rsidRPr="00A9725F" w:rsidRDefault="00A9725F" w:rsidP="00A9725F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>- rozumie się przez to działania organizowane i kierowane przez Państwową Straż Pożarną;</w:t>
      </w:r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63048562"/>
      <w:bookmarkEnd w:id="3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3 Szkolenie pożarnicze </w:t>
      </w:r>
    </w:p>
    <w:p w:rsidR="00A9725F" w:rsidRPr="00A9725F" w:rsidRDefault="00A9725F" w:rsidP="00A9725F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- to proces ciągłego i systematycznego podnoszenia poziomu wyszkolenia teoretycznego </w:t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br/>
        <w:t>i praktycznego w zakresie realizacji działań ratowniczych jak również podnoszenia wiedzy ogólnej oraz sprawności fizycznej członków Ochotniczych Straży Pożarnych. Jest realizowane poprzez:</w:t>
      </w:r>
    </w:p>
    <w:p w:rsidR="00A9725F" w:rsidRPr="00A9725F" w:rsidRDefault="00A9725F" w:rsidP="00A9725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63048564"/>
      <w:bookmarkEnd w:id="4"/>
      <w:r w:rsidRPr="00A9725F">
        <w:rPr>
          <w:rFonts w:ascii="Arial" w:eastAsia="Times New Roman" w:hAnsi="Arial" w:cs="Arial"/>
          <w:sz w:val="24"/>
          <w:szCs w:val="24"/>
          <w:lang w:eastAsia="pl-PL"/>
        </w:rPr>
        <w:t>a) udział w zorganizowanych kursach szkoleniowych przez Państwową Straż Pożarną lub Gminę;</w:t>
      </w:r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63048565"/>
      <w:bookmarkEnd w:id="5"/>
      <w:r w:rsidRPr="00A9725F">
        <w:rPr>
          <w:rFonts w:ascii="Arial" w:eastAsia="Times New Roman" w:hAnsi="Arial" w:cs="Arial"/>
          <w:sz w:val="24"/>
          <w:szCs w:val="24"/>
          <w:lang w:eastAsia="pl-PL"/>
        </w:rPr>
        <w:t>b) udział w zawodach sportowo-pożarniczych;</w:t>
      </w:r>
    </w:p>
    <w:p w:rsidR="00A9725F" w:rsidRPr="00A9725F" w:rsidRDefault="00A9725F" w:rsidP="00A9725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63048566"/>
      <w:bookmarkEnd w:id="6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c) udział w ćwiczeniach organizowanych przez Państwową Straż Pożarną lub Komendanta Gminnego ZOSP RP w Sulejowie, podczas których trenowane są różne warianty działań ratowniczych np.: gaszenie pożaru, pomoc poszkodowanym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t>w wypadku drogowym, ewakuacja z zagrożonego budynku, itp.</w:t>
      </w:r>
    </w:p>
    <w:p w:rsidR="00A9725F" w:rsidRPr="00A9725F" w:rsidRDefault="00A9725F" w:rsidP="00A972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7" w:name="mip63048567"/>
      <w:bookmarkEnd w:id="7"/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>II. UCZESTNICY DZIAŁAŃ RATOWNICZYCH I SZKOLEŃ.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mip63048568"/>
      <w:bookmarkEnd w:id="8"/>
      <w:r w:rsidRPr="00A9725F">
        <w:rPr>
          <w:rFonts w:ascii="Arial" w:eastAsia="Times New Roman" w:hAnsi="Arial" w:cs="Arial"/>
          <w:sz w:val="24"/>
          <w:szCs w:val="24"/>
          <w:lang w:eastAsia="pl-PL"/>
        </w:rPr>
        <w:t>1 Do udziału w działaniach ratowniczych i akcjach ratowniczych jest uprawniony strażak OSP, który: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mip63048570"/>
      <w:bookmarkEnd w:id="9"/>
      <w:r w:rsidRPr="00A9725F">
        <w:rPr>
          <w:rFonts w:ascii="Arial" w:eastAsia="Times New Roman" w:hAnsi="Arial" w:cs="Arial"/>
          <w:sz w:val="24"/>
          <w:szCs w:val="24"/>
          <w:lang w:eastAsia="pl-PL"/>
        </w:rPr>
        <w:t>a) ukończył 18 lat, a nie ukończył 65 lat, z zastrzeżeniem art. 9 ust. 1;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mip63048571"/>
      <w:bookmarkEnd w:id="10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b) posiada aktualne orzeczenie lekarskie stwierdzające brak przeciwwskazań do udziału </w:t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br/>
        <w:t>w działaniach ratowniczych;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mip63048572"/>
      <w:bookmarkEnd w:id="11"/>
      <w:r w:rsidRPr="00A9725F">
        <w:rPr>
          <w:rFonts w:ascii="Arial" w:eastAsia="Times New Roman" w:hAnsi="Arial" w:cs="Arial"/>
          <w:sz w:val="24"/>
          <w:szCs w:val="24"/>
          <w:lang w:eastAsia="pl-PL"/>
        </w:rPr>
        <w:t>c) posiada aktualne ubezpieczenie, o którym mowa w art. 10 ust. 1 pkt 2;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2" w:name="mip63048573"/>
      <w:bookmarkEnd w:id="12"/>
      <w:r w:rsidRPr="00A9725F">
        <w:rPr>
          <w:rFonts w:ascii="Arial" w:eastAsia="Times New Roman" w:hAnsi="Arial" w:cs="Arial"/>
          <w:sz w:val="24"/>
          <w:szCs w:val="24"/>
          <w:lang w:eastAsia="pl-PL"/>
        </w:rPr>
        <w:t>d) odbył szkolenie z zakresu bezpieczeństwa i higieny pracy;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mip63048574"/>
      <w:bookmarkEnd w:id="13"/>
      <w:r w:rsidRPr="00A9725F">
        <w:rPr>
          <w:rFonts w:ascii="Arial" w:eastAsia="Times New Roman" w:hAnsi="Arial" w:cs="Arial"/>
          <w:sz w:val="24"/>
          <w:szCs w:val="24"/>
          <w:lang w:eastAsia="pl-PL"/>
        </w:rPr>
        <w:t>e) ukończył z wynikiem pozytywnym szkolenie podstawowe przygotowujące do bezpośredniego udziału w działaniach ratowniczych.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4" w:name="mip63048575"/>
      <w:bookmarkEnd w:id="14"/>
      <w:r w:rsidRPr="00A972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 Członkowie OSP, którzy biorą udział w działaniach ratowniczych oraz akcjach ratowniczych, szkoleniach pożarniczych muszą bezwzględnie przestrzegać przepisów bezpieczeństwa i higieny pracy.</w:t>
      </w:r>
    </w:p>
    <w:p w:rsidR="00A9725F" w:rsidRPr="00A9725F" w:rsidRDefault="00A9725F" w:rsidP="00A9725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mip63048576"/>
      <w:bookmarkEnd w:id="15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3 Ilość osób zastępu nie może być większa niż ilość miejsc w pojeździe pożarniczym, zgodnie </w:t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br/>
        <w:t>z zapisem w dowodzie rejestracyjnym, którym zastęp udał się do działań ratowniczych.</w:t>
      </w:r>
    </w:p>
    <w:p w:rsidR="00A9725F" w:rsidRPr="00A9725F" w:rsidRDefault="00A9725F" w:rsidP="00A9725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mip63048577"/>
      <w:bookmarkEnd w:id="16"/>
      <w:r w:rsidRPr="00A9725F">
        <w:rPr>
          <w:rFonts w:ascii="Arial" w:eastAsia="Times New Roman" w:hAnsi="Arial" w:cs="Arial"/>
          <w:sz w:val="24"/>
          <w:szCs w:val="24"/>
          <w:lang w:eastAsia="pl-PL"/>
        </w:rPr>
        <w:t>4 Wyjątek zwiększenia liczby druhów ponad obsadę pojazdu pożarniczego stanowi dojazd do miejsca akcji strażaka innym środkiem transportu, którego obecność na terenie działań była niezbędna.</w:t>
      </w:r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7" w:name="mip63048579"/>
      <w:bookmarkEnd w:id="17"/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>III. EWIDENCJA DZIAŁAŃ RATOWNICZYCH, ĆWICZEŃ I SZKOLEŃ.</w:t>
      </w:r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mip63048580"/>
      <w:bookmarkEnd w:id="18"/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1 Każde działanie ratownicze, szkolenie pożarnicze musi być ewidencjonowane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t>w jednostce Ochotniczej Straży Pożarnej. Ewidencję prowadzą: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9" w:name="mip63048582"/>
      <w:bookmarkEnd w:id="19"/>
      <w:r w:rsidRPr="00A9725F">
        <w:rPr>
          <w:rFonts w:ascii="Arial" w:eastAsia="Times New Roman" w:hAnsi="Arial" w:cs="Arial"/>
          <w:sz w:val="24"/>
          <w:szCs w:val="24"/>
          <w:lang w:eastAsia="pl-PL"/>
        </w:rPr>
        <w:t>a) kierowca-konserwator pojazdu pożarniczego, który dokonuje odpowiedniego zapisu w karcie drogowej oraz karcie pracy sprzętu silnikowego w zakresie dokładnej godziny wyjazdu i przyjazdu z akcji ratowniczej;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0" w:name="mip63048583"/>
      <w:bookmarkEnd w:id="20"/>
      <w:r w:rsidRPr="00A9725F">
        <w:rPr>
          <w:rFonts w:ascii="Arial" w:eastAsia="Times New Roman" w:hAnsi="Arial" w:cs="Arial"/>
          <w:sz w:val="24"/>
          <w:szCs w:val="24"/>
          <w:lang w:eastAsia="pl-PL"/>
        </w:rPr>
        <w:t>b) Naczelnik OSP, który prowadzi rejestr działań ratowniczych Ochotniczej Straży Pożarnej.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1" w:name="mip63048584"/>
      <w:bookmarkEnd w:id="21"/>
      <w:r w:rsidRPr="00A9725F">
        <w:rPr>
          <w:rFonts w:ascii="Arial" w:eastAsia="Times New Roman" w:hAnsi="Arial" w:cs="Arial"/>
          <w:sz w:val="24"/>
          <w:szCs w:val="24"/>
          <w:lang w:eastAsia="pl-PL"/>
        </w:rPr>
        <w:t>2 Dowódca zastępu każdorazowo zgłasza wyjazd zastępu do działań i jego powrót do remizy do Stanowiska Kierowania w Komendzie Powiatowej Państwowej Straży Pożarnej w Piotrkowie Trybunalskim.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2" w:name="mip63048585"/>
      <w:bookmarkEnd w:id="22"/>
      <w:r w:rsidRPr="00A9725F">
        <w:rPr>
          <w:rFonts w:ascii="Arial" w:eastAsia="Times New Roman" w:hAnsi="Arial" w:cs="Arial"/>
          <w:sz w:val="24"/>
          <w:szCs w:val="24"/>
          <w:lang w:eastAsia="pl-PL"/>
        </w:rPr>
        <w:t>3 Wyjazd do zdarzenia podczas którego stanowisko kierowania zawróciło zastęp do bazy lub stan gotowości w jednostce zalicza się tak samo jak działanie ratownicze.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3" w:name="mip63048586"/>
      <w:bookmarkEnd w:id="23"/>
      <w:r w:rsidRPr="00A9725F">
        <w:rPr>
          <w:rFonts w:ascii="Arial" w:eastAsia="Times New Roman" w:hAnsi="Arial" w:cs="Arial"/>
          <w:sz w:val="24"/>
          <w:szCs w:val="24"/>
          <w:lang w:eastAsia="pl-PL"/>
        </w:rPr>
        <w:t>4 Każdy zapis ewidencyjny działania ratowniczego, szkolenia powinien odzwierciedlać rzeczywisty czas udziału członków OSP w akcji lub w szkoleniu.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4" w:name="mip63048587"/>
      <w:bookmarkEnd w:id="24"/>
      <w:r w:rsidRPr="00A9725F">
        <w:rPr>
          <w:rFonts w:ascii="Arial" w:eastAsia="Times New Roman" w:hAnsi="Arial" w:cs="Arial"/>
          <w:sz w:val="24"/>
          <w:szCs w:val="24"/>
          <w:lang w:eastAsia="pl-PL"/>
        </w:rPr>
        <w:t>5 Czas udziału w działaniach ratowniczych, akcjach ratowniczych, szkoleniach lub ćwiczeniach określa się w sposób następujący: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5" w:name="mip63048589"/>
      <w:bookmarkEnd w:id="25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a) w działaniach ratowniczych i akcjach ratowniczych: </w:t>
      </w:r>
    </w:p>
    <w:p w:rsidR="00A9725F" w:rsidRPr="00A9725F" w:rsidRDefault="00A9725F" w:rsidP="00A9725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- rozpoczęcie - jest to godzina wyjazdu z jednostki macierzystej; </w:t>
      </w:r>
    </w:p>
    <w:p w:rsidR="00A9725F" w:rsidRPr="00A9725F" w:rsidRDefault="00A9725F" w:rsidP="00A9725F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- zakończenie - jest to godzina powrotu i doprowadzenie samochodu bojowego do pełnej gotowości bojowej, 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6" w:name="mip63048590"/>
      <w:bookmarkEnd w:id="26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b) w szkoleniach pożarniczych: </w:t>
      </w:r>
    </w:p>
    <w:p w:rsidR="00A9725F" w:rsidRPr="00A9725F" w:rsidRDefault="00A9725F" w:rsidP="00A9725F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- rozpoczęcie - jest to godzina rozpoczęcia szkolenia, zawodów sportowo-pożarniczych, ćwiczenia; </w:t>
      </w:r>
    </w:p>
    <w:p w:rsidR="00A9725F" w:rsidRPr="00A9725F" w:rsidRDefault="00A9725F" w:rsidP="00A9725F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- zakończenie - jest to godzina zakończenia szkolenia, zawodów sportowo-pożarniczych, ćwiczenia. </w:t>
      </w:r>
    </w:p>
    <w:p w:rsidR="00A9725F" w:rsidRPr="00A9725F" w:rsidRDefault="00A9725F" w:rsidP="00A9725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7" w:name="mip63048591"/>
      <w:bookmarkEnd w:id="27"/>
      <w:r w:rsidRPr="00A9725F">
        <w:rPr>
          <w:rFonts w:ascii="Arial" w:eastAsia="Times New Roman" w:hAnsi="Arial" w:cs="Arial"/>
          <w:sz w:val="24"/>
          <w:szCs w:val="24"/>
          <w:lang w:eastAsia="pl-PL"/>
        </w:rPr>
        <w:t>6 W okresie rozliczeniowym czas udziału w działaniach ratowniczych, szkoleniach pożarniczych poszczególnych strażaków sumuje się.</w:t>
      </w:r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8" w:name="mip63048593"/>
      <w:bookmarkEnd w:id="28"/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IV. SPOSÓB ROZLICZANIA </w:t>
      </w:r>
      <w:bookmarkStart w:id="29" w:name="highlightHit_0"/>
      <w:bookmarkEnd w:id="29"/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UDZIAŁU </w:t>
      </w:r>
      <w:bookmarkStart w:id="30" w:name="highlightHit_1"/>
      <w:bookmarkEnd w:id="30"/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bookmarkStart w:id="31" w:name="highlightHit_2"/>
      <w:bookmarkEnd w:id="31"/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DZIAŁANIACH </w:t>
      </w:r>
      <w:bookmarkStart w:id="32" w:name="highlightHit_3"/>
      <w:bookmarkEnd w:id="32"/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RATOWNICZYCH, AKCJACH </w:t>
      </w:r>
      <w:bookmarkStart w:id="33" w:name="highlightHit_4"/>
      <w:bookmarkEnd w:id="33"/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>RATOWNICZYCH, SZKOLENIACH LUB ĆWICZENIACH.</w:t>
      </w:r>
    </w:p>
    <w:p w:rsidR="00A9725F" w:rsidRPr="00A9725F" w:rsidRDefault="00A9725F" w:rsidP="00A97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4" w:name="mip63048594"/>
      <w:bookmarkEnd w:id="34"/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bookmarkStart w:id="35" w:name="highlightHit_5"/>
      <w:bookmarkEnd w:id="35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bookmarkStart w:id="36" w:name="highlightHit_6"/>
      <w:bookmarkEnd w:id="36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udział </w:t>
      </w:r>
      <w:bookmarkStart w:id="37" w:name="highlightHit_7"/>
      <w:bookmarkEnd w:id="37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bookmarkStart w:id="38" w:name="highlightHit_8"/>
      <w:bookmarkEnd w:id="38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działaniu </w:t>
      </w:r>
      <w:bookmarkStart w:id="39" w:name="highlightHit_9"/>
      <w:bookmarkEnd w:id="39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ratowniczym, akcji </w:t>
      </w:r>
      <w:bookmarkStart w:id="40" w:name="highlightHit_10"/>
      <w:bookmarkEnd w:id="40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ratowniczej, szkoleniu lub ćwiczeniu organizowanym przez Państwową Straż Pożarną lub Urząd Miasta w Sulejowie członkowie OSP otrzymują </w:t>
      </w:r>
      <w:bookmarkStart w:id="41" w:name="highlightHit_11"/>
      <w:bookmarkEnd w:id="41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ekwiwalent </w:t>
      </w:r>
      <w:bookmarkStart w:id="42" w:name="highlightHit_12"/>
      <w:bookmarkEnd w:id="42"/>
      <w:r w:rsidRPr="00A9725F">
        <w:rPr>
          <w:rFonts w:ascii="Arial" w:eastAsia="Times New Roman" w:hAnsi="Arial" w:cs="Arial"/>
          <w:sz w:val="24"/>
          <w:szCs w:val="24"/>
          <w:lang w:eastAsia="pl-PL"/>
        </w:rPr>
        <w:t>pieniężny.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3" w:name="mip63048595"/>
      <w:bookmarkEnd w:id="43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2 Podstawą </w:t>
      </w:r>
      <w:bookmarkStart w:id="44" w:name="highlightHit_13"/>
      <w:bookmarkEnd w:id="44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wypłaty </w:t>
      </w:r>
      <w:bookmarkStart w:id="45" w:name="highlightHit_14"/>
      <w:bookmarkEnd w:id="45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ekwiwalentu </w:t>
      </w:r>
      <w:bookmarkStart w:id="46" w:name="highlightHit_15"/>
      <w:bookmarkEnd w:id="46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pieniężnego </w:t>
      </w:r>
      <w:bookmarkStart w:id="47" w:name="highlightHit_16"/>
      <w:bookmarkEnd w:id="47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bookmarkStart w:id="48" w:name="highlightHit_17"/>
      <w:bookmarkEnd w:id="48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udział </w:t>
      </w:r>
      <w:bookmarkStart w:id="49" w:name="highlightHit_18"/>
      <w:bookmarkEnd w:id="49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bookmarkStart w:id="50" w:name="highlightHit_19"/>
      <w:bookmarkEnd w:id="50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działaniu </w:t>
      </w:r>
      <w:bookmarkStart w:id="51" w:name="highlightHit_20"/>
      <w:bookmarkEnd w:id="51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ratowniczym, akcji </w:t>
      </w:r>
      <w:bookmarkStart w:id="52" w:name="highlightHit_21"/>
      <w:bookmarkEnd w:id="52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ratowniczej, szkoleniu lub ćwiczeniu jest złożenie przez Naczelnika OSP do Urzędu Miasta </w:t>
      </w:r>
      <w:bookmarkStart w:id="53" w:name="highlightHit_22"/>
      <w:bookmarkEnd w:id="53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 Sulejowie </w:t>
      </w:r>
      <w:bookmarkStart w:id="54" w:name="highlightHit_23"/>
      <w:bookmarkEnd w:id="54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wniosku (Załącznik nr 1 do regulaminu) i potwierdzenia </w:t>
      </w:r>
      <w:bookmarkStart w:id="55" w:name="highlightHit_24"/>
      <w:bookmarkEnd w:id="55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udziału </w:t>
      </w:r>
      <w:bookmarkStart w:id="56" w:name="highlightHit_25"/>
      <w:bookmarkEnd w:id="56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 zdarzeniu potwierdzonego przez Stanowisko Kierowania KM PSP </w:t>
      </w:r>
      <w:bookmarkStart w:id="57" w:name="highlightHit_26"/>
      <w:bookmarkEnd w:id="57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 Piotrkowie Trybunalskim lub zaświadczenia z odbytego szkolenia podpisanego przez prowadzącego szkolenie. </w:t>
      </w:r>
      <w:bookmarkStart w:id="58" w:name="highlightHit_27"/>
      <w:bookmarkEnd w:id="58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Wniosek </w:t>
      </w:r>
      <w:bookmarkStart w:id="59" w:name="highlightHit_28"/>
      <w:bookmarkEnd w:id="59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bookmarkStart w:id="60" w:name="highlightHit_29"/>
      <w:bookmarkEnd w:id="60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wypłatę </w:t>
      </w:r>
      <w:bookmarkStart w:id="61" w:name="highlightHit_30"/>
      <w:bookmarkEnd w:id="61"/>
      <w:r w:rsidRPr="00A9725F">
        <w:rPr>
          <w:rFonts w:ascii="Arial" w:eastAsia="Times New Roman" w:hAnsi="Arial" w:cs="Arial"/>
          <w:sz w:val="24"/>
          <w:szCs w:val="24"/>
          <w:lang w:eastAsia="pl-PL"/>
        </w:rPr>
        <w:t>ekwiwalentu należy złożyć w terminie:</w:t>
      </w:r>
    </w:p>
    <w:p w:rsidR="00A9725F" w:rsidRPr="00A9725F" w:rsidRDefault="00A9725F" w:rsidP="00A9725F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2" w:name="mip63048596"/>
      <w:bookmarkEnd w:id="62"/>
      <w:r w:rsidRPr="00A9725F">
        <w:rPr>
          <w:rFonts w:ascii="Arial" w:eastAsia="Times New Roman" w:hAnsi="Arial" w:cs="Arial"/>
          <w:sz w:val="24"/>
          <w:szCs w:val="24"/>
          <w:lang w:eastAsia="pl-PL"/>
        </w:rPr>
        <w:t>- za I kwartał - do 10 kwietnia</w:t>
      </w:r>
    </w:p>
    <w:p w:rsidR="00A9725F" w:rsidRPr="00A9725F" w:rsidRDefault="00A9725F" w:rsidP="00A9725F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3" w:name="mip63048597"/>
      <w:bookmarkEnd w:id="63"/>
      <w:r w:rsidRPr="00A9725F">
        <w:rPr>
          <w:rFonts w:ascii="Arial" w:eastAsia="Times New Roman" w:hAnsi="Arial" w:cs="Arial"/>
          <w:sz w:val="24"/>
          <w:szCs w:val="24"/>
          <w:lang w:eastAsia="pl-PL"/>
        </w:rPr>
        <w:t>- za II kwartał - do 10 lipca</w:t>
      </w:r>
    </w:p>
    <w:p w:rsidR="00A9725F" w:rsidRPr="00A9725F" w:rsidRDefault="00A9725F" w:rsidP="00A9725F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4" w:name="mip63048598"/>
      <w:bookmarkEnd w:id="64"/>
      <w:r w:rsidRPr="00A9725F">
        <w:rPr>
          <w:rFonts w:ascii="Arial" w:eastAsia="Times New Roman" w:hAnsi="Arial" w:cs="Arial"/>
          <w:sz w:val="24"/>
          <w:szCs w:val="24"/>
          <w:lang w:eastAsia="pl-PL"/>
        </w:rPr>
        <w:t>- za III kwartał - do 10 października</w:t>
      </w:r>
    </w:p>
    <w:p w:rsidR="00A9725F" w:rsidRPr="00A9725F" w:rsidRDefault="00A9725F" w:rsidP="00A9725F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5" w:name="mip63048599"/>
      <w:bookmarkEnd w:id="65"/>
      <w:r w:rsidRPr="00A9725F">
        <w:rPr>
          <w:rFonts w:ascii="Arial" w:eastAsia="Times New Roman" w:hAnsi="Arial" w:cs="Arial"/>
          <w:sz w:val="24"/>
          <w:szCs w:val="24"/>
          <w:lang w:eastAsia="pl-PL"/>
        </w:rPr>
        <w:t>- za IV kwartał - do 10 stycznia roku następnego.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6" w:name="mip63048600"/>
      <w:bookmarkEnd w:id="66"/>
      <w:r w:rsidRPr="00A972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 Komendant Gminny rozpatruje złożone wnioski, weryfikuje je, prowadzi ich ewidencję i na jej podstawie sporządza listę wypłat osób uprawnionych do otrzymania wypłaty. Powyższy wykaz przekazuje do Skarbnika Urzędu Miasta w Sulejowie celem podpisania.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7" w:name="mip63048601"/>
      <w:bookmarkEnd w:id="67"/>
      <w:r w:rsidRPr="00A9725F">
        <w:rPr>
          <w:rFonts w:ascii="Arial" w:eastAsia="Times New Roman" w:hAnsi="Arial" w:cs="Arial"/>
          <w:sz w:val="24"/>
          <w:szCs w:val="24"/>
          <w:lang w:eastAsia="pl-PL"/>
        </w:rPr>
        <w:t>4 Burmistrz Sulejowa  lub osoba upoważniona zatwierdza sporządzoną przez pracownika Urzędu Miasta w Sulejowie listę wypłat dla osób uprawnionych do otrzymania ekwiwalentu. W przypadku wystąpienia wątpliwości co do przedłożonej listy Burmistrz może wezwać Naczelnika lub Prezesa OSP do złożenia wyjaśnień.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8" w:name="mip63048602"/>
      <w:bookmarkEnd w:id="68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5 Po zatwierdzeniu listy osób uprawnionych do otrzymania ekwiwalentu Referat Finansów </w:t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br/>
        <w:t>i Budżetu Urzędu Miasta w Sulejowie przelewa należność na wskazane konto bankowe jednostki OSP w ramach której strażak uczestniczył w działaniach ratowniczych, ćwiczeniach lub szkoleniu..</w:t>
      </w:r>
    </w:p>
    <w:p w:rsidR="00A9725F" w:rsidRPr="00EB0C01" w:rsidRDefault="00A9725F" w:rsidP="00A9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9" w:name="mip63048603"/>
      <w:bookmarkEnd w:id="69"/>
    </w:p>
    <w:p w:rsidR="00A9725F" w:rsidRDefault="00A97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725F" w:rsidRPr="008457CC" w:rsidRDefault="00A9725F" w:rsidP="00A9725F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lastRenderedPageBreak/>
        <w:t>Załącznik nr 2</w:t>
      </w:r>
    </w:p>
    <w:p w:rsidR="00A9725F" w:rsidRPr="008457CC" w:rsidRDefault="00A9725F" w:rsidP="00A9725F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 Zarządzenia Nr 88/2022</w:t>
      </w:r>
    </w:p>
    <w:p w:rsidR="00A9725F" w:rsidRPr="008457CC" w:rsidRDefault="00A9725F" w:rsidP="00A9725F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Burmistrza Sulejowa</w:t>
      </w:r>
    </w:p>
    <w:p w:rsidR="00A9725F" w:rsidRPr="008457CC" w:rsidRDefault="00A9725F" w:rsidP="00A9725F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 dnia 31 maja 2022 r.</w:t>
      </w:r>
    </w:p>
    <w:p w:rsidR="00A9725F" w:rsidRPr="00A9725F" w:rsidRDefault="00A9725F" w:rsidP="00A972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>…......................., dnia ….................</w:t>
      </w: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 </w:t>
      </w: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725F">
        <w:rPr>
          <w:rFonts w:ascii="Arial" w:eastAsia="Times New Roman" w:hAnsi="Arial" w:cs="Arial"/>
          <w:i/>
          <w:sz w:val="24"/>
          <w:szCs w:val="24"/>
          <w:lang w:eastAsia="pl-PL"/>
        </w:rPr>
        <w:t>(pieczęć Ochotniczej Straży Pożarnej)</w:t>
      </w:r>
    </w:p>
    <w:p w:rsidR="00A9725F" w:rsidRPr="00A9725F" w:rsidRDefault="00A9725F" w:rsidP="00A9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A9725F" w:rsidRPr="00A9725F" w:rsidRDefault="00A9725F" w:rsidP="00A972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b/>
          <w:sz w:val="24"/>
          <w:szCs w:val="24"/>
          <w:lang w:eastAsia="pl-PL"/>
        </w:rPr>
        <w:t>o wypłatę ekwiwalentu za udział w działaniu ratowniczym, akcji ratowniczej, szkoleniu lub ćwiczeniu.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0" w:name="mip63048605"/>
      <w:bookmarkEnd w:id="70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1 Ochotnicza Straż Pożarna w …...................................... na podstawie art. 15 oraz art. 32 ustawy z dnia 17 grudnia 2021 r. o ochotniczych strażach pożarnych (t.j. Dz.U.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z 2021 r. </w:t>
      </w:r>
      <w:hyperlink r:id="rId4" w:history="1">
        <w:r w:rsidRPr="00A9725F">
          <w:rPr>
            <w:rFonts w:ascii="Arial" w:eastAsia="Times New Roman" w:hAnsi="Arial" w:cs="Arial"/>
            <w:sz w:val="24"/>
            <w:szCs w:val="24"/>
            <w:lang w:eastAsia="pl-PL"/>
          </w:rPr>
          <w:t>poz. 2490</w:t>
        </w:r>
      </w:hyperlink>
      <w:r w:rsidRPr="00A9725F">
        <w:rPr>
          <w:rFonts w:ascii="Arial" w:eastAsia="Times New Roman" w:hAnsi="Arial" w:cs="Arial"/>
          <w:sz w:val="24"/>
          <w:szCs w:val="24"/>
          <w:lang w:eastAsia="pl-PL"/>
        </w:rPr>
        <w:t>.) przedstawia listę członków, którzy brali udział w:</w:t>
      </w:r>
    </w:p>
    <w:p w:rsidR="00A9725F" w:rsidRPr="00A9725F" w:rsidRDefault="00A9725F" w:rsidP="00A9725F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pl-PL"/>
        </w:rPr>
      </w:pPr>
      <w:bookmarkStart w:id="71" w:name="mip63048607"/>
      <w:bookmarkEnd w:id="71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a) akcji ratowniczej w dniu …................................ o numerze ewidencyjnym zdarzenia </w:t>
      </w: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67"/>
        <w:gridCol w:w="565"/>
        <w:gridCol w:w="569"/>
        <w:gridCol w:w="567"/>
      </w:tblGrid>
      <w:tr w:rsidR="00A9725F" w:rsidRPr="00A9725F" w:rsidTr="00105486">
        <w:trPr>
          <w:trHeight w:val="352"/>
        </w:trPr>
        <w:tc>
          <w:tcPr>
            <w:tcW w:w="567" w:type="dxa"/>
          </w:tcPr>
          <w:p w:rsidR="00A9725F" w:rsidRPr="00A9725F" w:rsidRDefault="00A9725F" w:rsidP="001054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5" w:type="dxa"/>
          </w:tcPr>
          <w:p w:rsidR="00A9725F" w:rsidRPr="00A9725F" w:rsidRDefault="00A9725F" w:rsidP="001054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A9725F" w:rsidRPr="00A9725F" w:rsidRDefault="00A9725F" w:rsidP="001054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A9725F" w:rsidRPr="00A9725F" w:rsidRDefault="00A9725F" w:rsidP="001054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9725F" w:rsidRPr="00A9725F" w:rsidRDefault="00A9725F" w:rsidP="00A9725F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2" w:name="mip63048608"/>
      <w:bookmarkEnd w:id="72"/>
      <w:r w:rsidRPr="00A9725F">
        <w:rPr>
          <w:rFonts w:ascii="Arial" w:eastAsia="Times New Roman" w:hAnsi="Arial" w:cs="Arial"/>
          <w:sz w:val="24"/>
          <w:szCs w:val="24"/>
          <w:lang w:eastAsia="pl-PL"/>
        </w:rPr>
        <w:t>b) działaniu ratowniczym w dniu…………………………….</w:t>
      </w:r>
    </w:p>
    <w:p w:rsidR="00A9725F" w:rsidRPr="00A9725F" w:rsidRDefault="00A9725F" w:rsidP="00A9725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3" w:name="mip63048609"/>
      <w:bookmarkEnd w:id="73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c) szkoleniu lub ćwiczeniu pożarniczym organizowanym przez Państwową Straż Pożarną </w:t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br/>
        <w:t>w dniu …....................................................... według załączonego potwierdzenia.</w:t>
      </w:r>
    </w:p>
    <w:p w:rsidR="00A9725F" w:rsidRPr="00A9725F" w:rsidRDefault="00A9725F" w:rsidP="00A9725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4" w:name="mip63048610"/>
      <w:bookmarkEnd w:id="74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2 Nw. członkowie OSP biorący udział w działaniu ratowniczym, akcjach ratowniczych, szkoleniu lub ćwiczeniach zwracają się o wypłatę ekwiwalentu zgodnie z zapisami art. 15 ustawy z dnia 17.12.2021 r. o ochotniczych strażach pożarnych (tj. Dz.U. z 2021 r. </w:t>
      </w:r>
      <w:hyperlink r:id="rId5" w:history="1">
        <w:r w:rsidRPr="00A9725F">
          <w:rPr>
            <w:rFonts w:ascii="Arial" w:eastAsia="Times New Roman" w:hAnsi="Arial" w:cs="Arial"/>
            <w:sz w:val="24"/>
            <w:szCs w:val="24"/>
            <w:lang w:eastAsia="pl-PL"/>
          </w:rPr>
          <w:t>poz. 2490</w:t>
        </w:r>
      </w:hyperlink>
      <w:r w:rsidRPr="00A9725F">
        <w:rPr>
          <w:rFonts w:ascii="Arial" w:eastAsia="Times New Roman" w:hAnsi="Arial" w:cs="Arial"/>
          <w:sz w:val="24"/>
          <w:szCs w:val="24"/>
          <w:lang w:eastAsia="pl-PL"/>
        </w:rPr>
        <w:t>.).</w:t>
      </w: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5" w:name="mip63048611"/>
      <w:bookmarkEnd w:id="75"/>
      <w:r w:rsidRPr="00A9725F">
        <w:rPr>
          <w:rFonts w:ascii="Arial" w:eastAsia="Times New Roman" w:hAnsi="Arial" w:cs="Arial"/>
          <w:sz w:val="24"/>
          <w:szCs w:val="24"/>
          <w:lang w:eastAsia="pl-PL"/>
        </w:rPr>
        <w:t xml:space="preserve">3 Wypłata ekwiwalentu nastąpi na rachunek bankowy jednostki członka OSP. </w:t>
      </w:r>
    </w:p>
    <w:tbl>
      <w:tblPr>
        <w:tblW w:w="5009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163"/>
        <w:gridCol w:w="1513"/>
        <w:gridCol w:w="1101"/>
        <w:gridCol w:w="963"/>
        <w:gridCol w:w="2200"/>
      </w:tblGrid>
      <w:tr w:rsidR="00A9725F" w:rsidRPr="00A9725F" w:rsidTr="0010548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2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2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2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udziału w działaniu ratowniczym/ akcji ratowniczej/zabezpieczeniu/szkoleniu( od-do / ilość godzin 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2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godzinowa </w:t>
            </w:r>
          </w:p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2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2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Należność do wypłaty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2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 biorącego udział w działaniu ratowniczym/akcji ratowniczej/zabezpieczeniu/szkoleniu</w:t>
            </w: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725F" w:rsidRPr="00A9725F" w:rsidTr="00A9725F">
        <w:trPr>
          <w:trHeight w:val="28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72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25F" w:rsidRPr="00A9725F" w:rsidRDefault="00A9725F" w:rsidP="00105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9725F" w:rsidRPr="00A9725F" w:rsidRDefault="00A9725F" w:rsidP="00A972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>Zarząd Ochotniczej Straży Pożarnej w ………………………….………oświadcza, że dane zawarte w punktach 1-2 są zgodne pod względem merytorycznym i prawnym.</w:t>
      </w:r>
    </w:p>
    <w:p w:rsidR="00A9725F" w:rsidRDefault="00A9725F" w:rsidP="00A972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57CC" w:rsidRPr="00A9725F" w:rsidRDefault="008457CC" w:rsidP="00A972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725F" w:rsidRPr="00A9725F" w:rsidRDefault="00A9725F" w:rsidP="00A972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</w:t>
      </w:r>
      <w:r w:rsidRPr="00A9725F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</w:t>
      </w:r>
    </w:p>
    <w:p w:rsidR="00A9725F" w:rsidRPr="00A9725F" w:rsidRDefault="00A9725F" w:rsidP="00A9725F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9725F">
        <w:rPr>
          <w:rFonts w:ascii="Arial" w:eastAsia="Times New Roman" w:hAnsi="Arial" w:cs="Arial"/>
          <w:i/>
          <w:sz w:val="24"/>
          <w:szCs w:val="24"/>
          <w:lang w:eastAsia="pl-PL"/>
        </w:rPr>
        <w:t>Naczelnik OSP</w:t>
      </w:r>
      <w:r w:rsidRPr="00A9725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9725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9725F">
        <w:rPr>
          <w:rFonts w:ascii="Arial" w:eastAsia="Times New Roman" w:hAnsi="Arial" w:cs="Arial"/>
          <w:i/>
          <w:sz w:val="24"/>
          <w:szCs w:val="24"/>
          <w:lang w:eastAsia="pl-PL"/>
        </w:rPr>
        <w:tab/>
        <w:t>Skarbnik OSP</w:t>
      </w:r>
      <w:r w:rsidRPr="00A9725F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9725F">
        <w:rPr>
          <w:rFonts w:ascii="Arial" w:eastAsia="Times New Roman" w:hAnsi="Arial" w:cs="Arial"/>
          <w:i/>
          <w:sz w:val="24"/>
          <w:szCs w:val="24"/>
          <w:lang w:eastAsia="pl-PL"/>
        </w:rPr>
        <w:tab/>
        <w:t>Prezes OSP</w:t>
      </w:r>
    </w:p>
    <w:p w:rsidR="00694BD5" w:rsidRDefault="00694BD5">
      <w:pP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br w:type="page"/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lastRenderedPageBreak/>
        <w:t>Załącznik nr 3</w:t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 Zarządzenia Nr 88/2022</w:t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Burmistrza Sulejowa</w:t>
      </w:r>
    </w:p>
    <w:p w:rsidR="00A9725F" w:rsidRPr="008457CC" w:rsidRDefault="00A9725F" w:rsidP="008457CC">
      <w:pPr>
        <w:spacing w:after="0" w:line="240" w:lineRule="auto"/>
        <w:ind w:firstLine="6804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8457C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 dnia 31 maja 2022 r.</w:t>
      </w:r>
    </w:p>
    <w:p w:rsidR="00A9725F" w:rsidRPr="00A9725F" w:rsidRDefault="00A9725F" w:rsidP="00A9725F">
      <w:pPr>
        <w:spacing w:after="0" w:line="240" w:lineRule="auto"/>
        <w:jc w:val="right"/>
        <w:rPr>
          <w:rFonts w:ascii="Arial" w:hAnsi="Arial" w:cs="Arial"/>
        </w:rPr>
      </w:pPr>
    </w:p>
    <w:p w:rsidR="00A9725F" w:rsidRPr="00E34130" w:rsidRDefault="00A9725F" w:rsidP="00A972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>0511001-…………..……………….</w:t>
      </w:r>
    </w:p>
    <w:p w:rsidR="00A9725F" w:rsidRPr="00E34130" w:rsidRDefault="00A9725F" w:rsidP="00A9725F">
      <w:pPr>
        <w:spacing w:after="0" w:line="240" w:lineRule="auto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 xml:space="preserve">        </w:t>
      </w:r>
      <w:r w:rsidRPr="00E34130">
        <w:rPr>
          <w:rFonts w:ascii="Arial" w:hAnsi="Arial" w:cs="Arial"/>
          <w:sz w:val="20"/>
          <w:szCs w:val="20"/>
        </w:rPr>
        <w:t>Nr ewidencyjny zdarzenia</w:t>
      </w:r>
      <w:r w:rsidRPr="00E34130">
        <w:rPr>
          <w:rFonts w:ascii="Arial" w:hAnsi="Arial" w:cs="Arial"/>
          <w:sz w:val="24"/>
          <w:szCs w:val="24"/>
        </w:rPr>
        <w:t xml:space="preserve">*  </w:t>
      </w:r>
    </w:p>
    <w:p w:rsidR="00A9725F" w:rsidRPr="00E34130" w:rsidRDefault="00A9725F" w:rsidP="00A97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>…………………………………..</w:t>
      </w:r>
    </w:p>
    <w:p w:rsidR="00A9725F" w:rsidRPr="00E34130" w:rsidRDefault="00A9725F" w:rsidP="00A97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4130">
        <w:rPr>
          <w:rFonts w:ascii="Arial" w:hAnsi="Arial" w:cs="Arial"/>
          <w:sz w:val="24"/>
          <w:szCs w:val="24"/>
        </w:rPr>
        <w:t xml:space="preserve">                </w:t>
      </w:r>
      <w:r w:rsidR="00E34130">
        <w:rPr>
          <w:rFonts w:ascii="Arial" w:hAnsi="Arial" w:cs="Arial"/>
          <w:sz w:val="24"/>
          <w:szCs w:val="24"/>
        </w:rPr>
        <w:t xml:space="preserve">     </w:t>
      </w:r>
      <w:r w:rsidRPr="00E34130">
        <w:rPr>
          <w:rFonts w:ascii="Arial" w:hAnsi="Arial" w:cs="Arial"/>
          <w:sz w:val="20"/>
          <w:szCs w:val="20"/>
        </w:rPr>
        <w:t>(OSP)</w:t>
      </w:r>
    </w:p>
    <w:p w:rsidR="00A9725F" w:rsidRPr="00E34130" w:rsidRDefault="00A9725F" w:rsidP="00A97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4130">
        <w:rPr>
          <w:rFonts w:ascii="Arial" w:hAnsi="Arial" w:cs="Arial"/>
          <w:b/>
          <w:sz w:val="24"/>
          <w:szCs w:val="24"/>
        </w:rPr>
        <w:t>POTWIERDZENIE</w:t>
      </w: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 xml:space="preserve">udziału sił i środków podmiotu ratowniczego w działaniu ratowniczym w dniu </w:t>
      </w: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>……………</w:t>
      </w:r>
      <w:r w:rsidR="00E34130" w:rsidRPr="00E34130">
        <w:rPr>
          <w:rFonts w:ascii="Arial" w:hAnsi="Arial" w:cs="Arial"/>
          <w:sz w:val="24"/>
          <w:szCs w:val="24"/>
        </w:rPr>
        <w:t>………..</w:t>
      </w:r>
      <w:r w:rsidRPr="00E34130">
        <w:rPr>
          <w:rFonts w:ascii="Arial" w:hAnsi="Arial" w:cs="Arial"/>
          <w:sz w:val="24"/>
          <w:szCs w:val="24"/>
        </w:rPr>
        <w:t>……………………….. w godzinach** ………</w:t>
      </w:r>
      <w:r w:rsidR="00E34130">
        <w:rPr>
          <w:rFonts w:ascii="Arial" w:hAnsi="Arial" w:cs="Arial"/>
          <w:sz w:val="24"/>
          <w:szCs w:val="24"/>
        </w:rPr>
        <w:t>…</w:t>
      </w:r>
      <w:r w:rsidRPr="00E34130">
        <w:rPr>
          <w:rFonts w:ascii="Arial" w:hAnsi="Arial" w:cs="Arial"/>
          <w:sz w:val="24"/>
          <w:szCs w:val="24"/>
        </w:rPr>
        <w:t>………………</w:t>
      </w:r>
      <w:r w:rsidR="00E34130" w:rsidRPr="00E34130">
        <w:rPr>
          <w:rFonts w:ascii="Arial" w:hAnsi="Arial" w:cs="Arial"/>
          <w:sz w:val="24"/>
          <w:szCs w:val="24"/>
        </w:rPr>
        <w:t>……</w:t>
      </w:r>
      <w:r w:rsidRPr="00E34130">
        <w:rPr>
          <w:rFonts w:ascii="Arial" w:hAnsi="Arial" w:cs="Arial"/>
          <w:sz w:val="24"/>
          <w:szCs w:val="24"/>
        </w:rPr>
        <w:t>…..</w:t>
      </w: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34130">
        <w:rPr>
          <w:rFonts w:ascii="Arial" w:hAnsi="Arial" w:cs="Arial"/>
          <w:sz w:val="24"/>
          <w:szCs w:val="24"/>
        </w:rPr>
        <w:t>...........</w:t>
      </w:r>
      <w:r w:rsidRPr="00E34130">
        <w:rPr>
          <w:rFonts w:ascii="Arial" w:hAnsi="Arial" w:cs="Arial"/>
          <w:sz w:val="24"/>
          <w:szCs w:val="24"/>
        </w:rPr>
        <w:t>…………………………………….</w:t>
      </w: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4130">
        <w:rPr>
          <w:rFonts w:ascii="Arial" w:hAnsi="Arial" w:cs="Arial"/>
          <w:sz w:val="20"/>
          <w:szCs w:val="20"/>
        </w:rPr>
        <w:t>(adres miejsca zdarzenia)</w:t>
      </w:r>
    </w:p>
    <w:p w:rsidR="00A9725F" w:rsidRPr="00E34130" w:rsidRDefault="00A9725F" w:rsidP="00A972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560"/>
        <w:gridCol w:w="3314"/>
        <w:gridCol w:w="1813"/>
        <w:gridCol w:w="2102"/>
      </w:tblGrid>
      <w:tr w:rsidR="00A9725F" w:rsidRPr="00E34130" w:rsidTr="00E34130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A9725F" w:rsidRPr="00E34130" w:rsidRDefault="00A9725F" w:rsidP="0010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9725F" w:rsidRPr="00E34130" w:rsidRDefault="00A9725F" w:rsidP="0010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Podmiot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A9725F" w:rsidRPr="00E34130" w:rsidRDefault="00A9725F" w:rsidP="0010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Osoby uczestniczące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A9725F" w:rsidRPr="00E34130" w:rsidRDefault="00A9725F" w:rsidP="0010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Czas udziału w działaniach ratowniczych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A9725F" w:rsidRPr="00E34130" w:rsidRDefault="00A9725F" w:rsidP="00105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Uwagi/Podpis</w:t>
            </w:r>
          </w:p>
        </w:tc>
      </w:tr>
      <w:tr w:rsidR="00A9725F" w:rsidRPr="00E34130" w:rsidTr="00E34130">
        <w:tc>
          <w:tcPr>
            <w:tcW w:w="562" w:type="dxa"/>
            <w:vAlign w:val="center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9725F" w:rsidRPr="00E34130" w:rsidRDefault="00A9725F" w:rsidP="00A9725F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OSP w ………………………………………………</w:t>
            </w: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5F" w:rsidRPr="00E34130" w:rsidTr="00E34130">
        <w:tc>
          <w:tcPr>
            <w:tcW w:w="56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13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60" w:type="dxa"/>
            <w:vMerge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725F" w:rsidRPr="00E34130" w:rsidRDefault="00A9725F" w:rsidP="0010548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25F" w:rsidRPr="00E34130" w:rsidRDefault="00A9725F" w:rsidP="00A97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5F" w:rsidRPr="00E34130" w:rsidRDefault="00E34130" w:rsidP="00A97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210D3" wp14:editId="0D1C6677">
                <wp:simplePos x="0" y="0"/>
                <wp:positionH relativeFrom="column">
                  <wp:posOffset>5062220</wp:posOffset>
                </wp:positionH>
                <wp:positionV relativeFrom="paragraph">
                  <wp:posOffset>107315</wp:posOffset>
                </wp:positionV>
                <wp:extent cx="581025" cy="285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25F" w:rsidRDefault="00A9725F" w:rsidP="00A9725F">
                            <w:r w:rsidRPr="000F20E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10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8.6pt;margin-top:8.45pt;width:45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">
                <v:textbox>
                  <w:txbxContent>
                    <w:p w:rsidR="00A9725F" w:rsidRDefault="00A9725F" w:rsidP="00A9725F">
                      <w:r w:rsidRPr="000F20E8">
                        <w:rPr>
                          <w:sz w:val="16"/>
                          <w:szCs w:val="16"/>
                        </w:rPr>
                        <w:t>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413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93A7B8" wp14:editId="5C95F211">
                <wp:simplePos x="0" y="0"/>
                <wp:positionH relativeFrom="column">
                  <wp:posOffset>2195830</wp:posOffset>
                </wp:positionH>
                <wp:positionV relativeFrom="paragraph">
                  <wp:posOffset>104775</wp:posOffset>
                </wp:positionV>
                <wp:extent cx="552450" cy="29527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25F" w:rsidRDefault="00A9725F" w:rsidP="00A9725F">
                            <w:r w:rsidRPr="000F20E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  <w:r w:rsidRPr="000F20E8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A7B8" id="_x0000_s1027" type="#_x0000_t202" style="position:absolute;margin-left:172.9pt;margin-top:8.25pt;width:43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">
                <v:textbox>
                  <w:txbxContent>
                    <w:p w:rsidR="00A9725F" w:rsidRDefault="00A9725F" w:rsidP="00A9725F">
                      <w:r w:rsidRPr="000F20E8">
                        <w:rPr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</w:t>
                      </w:r>
                      <w:r w:rsidRPr="000F20E8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25F" w:rsidRPr="00E34130" w:rsidRDefault="00842321" w:rsidP="00A97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>Liczba pojazdów ratowniczych</w:t>
      </w:r>
      <w:r w:rsidRPr="00E34130">
        <w:rPr>
          <w:rFonts w:ascii="Arial" w:hAnsi="Arial" w:cs="Arial"/>
          <w:sz w:val="24"/>
          <w:szCs w:val="24"/>
        </w:rPr>
        <w:tab/>
        <w:t xml:space="preserve">             </w:t>
      </w:r>
      <w:r w:rsidR="00A9725F" w:rsidRPr="00E34130">
        <w:rPr>
          <w:rFonts w:ascii="Arial" w:hAnsi="Arial" w:cs="Arial"/>
          <w:sz w:val="24"/>
          <w:szCs w:val="24"/>
        </w:rPr>
        <w:t xml:space="preserve">Liczba ratowników </w:t>
      </w:r>
    </w:p>
    <w:p w:rsidR="00A9725F" w:rsidRPr="00E34130" w:rsidRDefault="00A9725F" w:rsidP="00A97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5F" w:rsidRDefault="00A9725F" w:rsidP="00A97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4130" w:rsidRPr="00E34130" w:rsidRDefault="00E34130" w:rsidP="00A97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5F" w:rsidRPr="00E34130" w:rsidRDefault="00A9725F" w:rsidP="00A97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5F" w:rsidRPr="00E34130" w:rsidRDefault="00A9725F" w:rsidP="00A9725F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A9725F" w:rsidRPr="00E34130" w:rsidRDefault="00A9725F" w:rsidP="00A9725F">
      <w:pPr>
        <w:spacing w:after="0" w:line="24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E34130">
        <w:rPr>
          <w:rFonts w:ascii="Arial" w:hAnsi="Arial" w:cs="Arial"/>
          <w:sz w:val="20"/>
          <w:szCs w:val="20"/>
        </w:rPr>
        <w:t>(Imię i nazwisko kierującego działaniem ratowniczym)</w:t>
      </w:r>
    </w:p>
    <w:p w:rsidR="00A9725F" w:rsidRPr="00E34130" w:rsidRDefault="00A9725F" w:rsidP="00A9725F">
      <w:pPr>
        <w:pStyle w:val="Stopka"/>
        <w:rPr>
          <w:rFonts w:ascii="Arial" w:hAnsi="Arial" w:cs="Arial"/>
          <w:sz w:val="24"/>
          <w:szCs w:val="24"/>
        </w:rPr>
      </w:pPr>
    </w:p>
    <w:p w:rsidR="00A9725F" w:rsidRPr="00E34130" w:rsidRDefault="00A9725F" w:rsidP="00A9725F">
      <w:pPr>
        <w:pStyle w:val="Stopka"/>
        <w:rPr>
          <w:rFonts w:ascii="Arial" w:hAnsi="Arial" w:cs="Arial"/>
          <w:sz w:val="24"/>
          <w:szCs w:val="24"/>
        </w:rPr>
      </w:pPr>
    </w:p>
    <w:p w:rsidR="00A9725F" w:rsidRPr="00E34130" w:rsidRDefault="00A9725F" w:rsidP="00A9725F">
      <w:pPr>
        <w:pStyle w:val="Stopka"/>
        <w:rPr>
          <w:rFonts w:ascii="Arial" w:hAnsi="Arial" w:cs="Arial"/>
          <w:sz w:val="20"/>
          <w:szCs w:val="20"/>
        </w:rPr>
      </w:pPr>
      <w:r w:rsidRPr="00E34130">
        <w:rPr>
          <w:rFonts w:ascii="Arial" w:hAnsi="Arial" w:cs="Arial"/>
          <w:sz w:val="20"/>
          <w:szCs w:val="20"/>
        </w:rPr>
        <w:t>*Wpisać numer ewidencyjny zdarzenia z ewidencji zdarzeń</w:t>
      </w:r>
    </w:p>
    <w:p w:rsidR="00674CC4" w:rsidRPr="00E34130" w:rsidRDefault="00A9725F" w:rsidP="00E34130">
      <w:pPr>
        <w:pStyle w:val="Stopka"/>
        <w:rPr>
          <w:rFonts w:ascii="Arial" w:hAnsi="Arial" w:cs="Arial"/>
          <w:sz w:val="24"/>
          <w:szCs w:val="24"/>
        </w:rPr>
      </w:pPr>
      <w:r w:rsidRPr="00E34130">
        <w:rPr>
          <w:rFonts w:ascii="Arial" w:hAnsi="Arial" w:cs="Arial"/>
          <w:sz w:val="20"/>
          <w:szCs w:val="20"/>
        </w:rPr>
        <w:t>** Czas interwencji (dla społecznych organizacji ratowniczych można uwzględnić również czas podwyższonej gotowości operacyjnej)</w:t>
      </w:r>
      <w:r w:rsidRPr="00E34130">
        <w:rPr>
          <w:rFonts w:ascii="Arial" w:hAnsi="Arial" w:cs="Arial"/>
          <w:sz w:val="24"/>
          <w:szCs w:val="24"/>
        </w:rPr>
        <w:t xml:space="preserve"> .</w:t>
      </w:r>
    </w:p>
    <w:sectPr w:rsidR="00674CC4" w:rsidRPr="00E34130" w:rsidSect="00A9725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6"/>
    <w:rsid w:val="003F6BB1"/>
    <w:rsid w:val="00541757"/>
    <w:rsid w:val="00661ED9"/>
    <w:rsid w:val="00674CC4"/>
    <w:rsid w:val="00694BD5"/>
    <w:rsid w:val="00706196"/>
    <w:rsid w:val="00842321"/>
    <w:rsid w:val="008457CC"/>
    <w:rsid w:val="00A9725F"/>
    <w:rsid w:val="00E34130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A663-7B8D-4F53-9863-AC02665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9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25F"/>
  </w:style>
  <w:style w:type="paragraph" w:styleId="Akapitzlist">
    <w:name w:val="List Paragraph"/>
    <w:basedOn w:val="Normalny"/>
    <w:uiPriority w:val="34"/>
    <w:qFormat/>
    <w:rsid w:val="00A97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bygq2teltqmfyc4nrrha4taojugi" TargetMode="External"/><Relationship Id="rId4" Type="http://schemas.openxmlformats.org/officeDocument/2006/relationships/hyperlink" Target="https://sip.legalis.pl/document-view.seam?documentId=mfrxilrtg4ytombygq2teltqmfyc4nrrha4taoj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HK. Kowalska</dc:creator>
  <cp:keywords/>
  <dc:description/>
  <cp:lastModifiedBy>Halina HK. Kowalska</cp:lastModifiedBy>
  <cp:revision>7</cp:revision>
  <cp:lastPrinted>2022-05-31T08:26:00Z</cp:lastPrinted>
  <dcterms:created xsi:type="dcterms:W3CDTF">2022-05-31T07:36:00Z</dcterms:created>
  <dcterms:modified xsi:type="dcterms:W3CDTF">2022-06-01T10:06:00Z</dcterms:modified>
</cp:coreProperties>
</file>