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CADD" w14:textId="0897E5B5" w:rsidR="00F62B64" w:rsidRPr="006849BC" w:rsidRDefault="00F62B64" w:rsidP="00F62B64">
      <w:pPr>
        <w:numPr>
          <w:ilvl w:val="0"/>
          <w:numId w:val="2"/>
        </w:numPr>
        <w:spacing w:after="120" w:line="259" w:lineRule="auto"/>
        <w:jc w:val="center"/>
        <w:rPr>
          <w:b/>
          <w:caps/>
          <w:noProof/>
          <w:sz w:val="24"/>
        </w:rPr>
      </w:pPr>
      <w:r w:rsidRPr="006849BC">
        <w:rPr>
          <w:b/>
          <w:caps/>
          <w:noProof/>
          <w:sz w:val="24"/>
        </w:rPr>
        <w:t xml:space="preserve">zarządzenie nr </w:t>
      </w:r>
      <w:r w:rsidR="00073045">
        <w:rPr>
          <w:b/>
          <w:caps/>
          <w:noProof/>
          <w:sz w:val="24"/>
        </w:rPr>
        <w:t>107/2022</w:t>
      </w:r>
    </w:p>
    <w:p w14:paraId="644A4A2A" w14:textId="708BB704" w:rsidR="00F62B64" w:rsidRPr="006849BC" w:rsidRDefault="00A91C31" w:rsidP="00F62B64">
      <w:pPr>
        <w:numPr>
          <w:ilvl w:val="0"/>
          <w:numId w:val="2"/>
        </w:numPr>
        <w:spacing w:after="120" w:line="259" w:lineRule="auto"/>
        <w:jc w:val="center"/>
        <w:rPr>
          <w:b/>
          <w:caps/>
          <w:noProof/>
          <w:sz w:val="24"/>
        </w:rPr>
      </w:pPr>
      <w:r>
        <w:rPr>
          <w:b/>
          <w:caps/>
          <w:noProof/>
          <w:sz w:val="24"/>
        </w:rPr>
        <w:t>burmistrza</w:t>
      </w:r>
      <w:r w:rsidR="00F62B64">
        <w:rPr>
          <w:b/>
          <w:caps/>
          <w:noProof/>
          <w:sz w:val="24"/>
        </w:rPr>
        <w:t xml:space="preserve"> </w:t>
      </w:r>
      <w:r w:rsidR="00E562FE">
        <w:rPr>
          <w:b/>
          <w:caps/>
          <w:noProof/>
          <w:sz w:val="24"/>
        </w:rPr>
        <w:t>SULEJOWA</w:t>
      </w:r>
      <w:r w:rsidR="00DC6047">
        <w:rPr>
          <w:b/>
          <w:caps/>
          <w:noProof/>
          <w:sz w:val="24"/>
        </w:rPr>
        <w:t xml:space="preserve"> </w:t>
      </w:r>
    </w:p>
    <w:p w14:paraId="110C0AD9" w14:textId="6828CE20" w:rsidR="00F62B64" w:rsidRPr="006849BC" w:rsidRDefault="00073045" w:rsidP="00F62B64">
      <w:pPr>
        <w:numPr>
          <w:ilvl w:val="0"/>
          <w:numId w:val="1"/>
        </w:numPr>
        <w:spacing w:before="80" w:after="160" w:line="259" w:lineRule="auto"/>
        <w:jc w:val="center"/>
        <w:rPr>
          <w:noProof/>
          <w:sz w:val="24"/>
        </w:rPr>
      </w:pPr>
      <w:r>
        <w:rPr>
          <w:noProof/>
          <w:sz w:val="24"/>
        </w:rPr>
        <w:t>29 czerwca 2022 r.</w:t>
      </w:r>
    </w:p>
    <w:p w14:paraId="1608D54A" w14:textId="00789E63" w:rsidR="00F62B64" w:rsidRPr="00983304" w:rsidRDefault="00F62B64" w:rsidP="00F62B64">
      <w:pPr>
        <w:numPr>
          <w:ilvl w:val="2"/>
          <w:numId w:val="1"/>
        </w:numPr>
        <w:spacing w:before="80" w:after="240" w:line="259" w:lineRule="auto"/>
        <w:jc w:val="center"/>
        <w:rPr>
          <w:noProof/>
          <w:sz w:val="24"/>
          <w:szCs w:val="24"/>
        </w:rPr>
      </w:pPr>
      <w:r w:rsidRPr="00FF5E07">
        <w:rPr>
          <w:b/>
          <w:sz w:val="24"/>
        </w:rPr>
        <w:t xml:space="preserve">w sprawie </w:t>
      </w:r>
      <w:r>
        <w:rPr>
          <w:b/>
          <w:sz w:val="24"/>
          <w:szCs w:val="24"/>
        </w:rPr>
        <w:t>ustanowienia</w:t>
      </w:r>
      <w:r w:rsidRPr="00FF5E07">
        <w:rPr>
          <w:b/>
          <w:sz w:val="24"/>
          <w:szCs w:val="24"/>
        </w:rPr>
        <w:t xml:space="preserve"> </w:t>
      </w:r>
      <w:r w:rsidR="006416B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ystemu </w:t>
      </w:r>
      <w:r w:rsidR="006416B5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arządzania </w:t>
      </w:r>
      <w:r w:rsidR="006416B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ezpieczeństwem </w:t>
      </w:r>
      <w:r w:rsidR="006416B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nformacji oraz wprowadzenia regulacji w zakresie ochrony danych osobowych w Urzędzie Miejskim </w:t>
      </w:r>
      <w:r w:rsidR="00073045">
        <w:rPr>
          <w:b/>
          <w:sz w:val="24"/>
          <w:szCs w:val="24"/>
        </w:rPr>
        <w:br/>
      </w:r>
      <w:r w:rsidR="00CE0697">
        <w:rPr>
          <w:b/>
          <w:sz w:val="24"/>
          <w:szCs w:val="24"/>
        </w:rPr>
        <w:t>w Sulejowie</w:t>
      </w:r>
    </w:p>
    <w:p w14:paraId="6BEB4309" w14:textId="029ACC96" w:rsidR="00F62B64" w:rsidRPr="004C3458" w:rsidRDefault="00F62B64" w:rsidP="00F62B64">
      <w:pPr>
        <w:numPr>
          <w:ilvl w:val="2"/>
          <w:numId w:val="1"/>
        </w:numPr>
        <w:spacing w:before="80" w:after="240" w:line="259" w:lineRule="auto"/>
        <w:jc w:val="both"/>
        <w:rPr>
          <w:noProof/>
          <w:sz w:val="24"/>
          <w:szCs w:val="24"/>
        </w:rPr>
      </w:pPr>
      <w:r w:rsidRPr="00FF5E07">
        <w:rPr>
          <w:noProof/>
          <w:sz w:val="24"/>
          <w:szCs w:val="24"/>
        </w:rPr>
        <w:t xml:space="preserve">Na podstawie art. 24 ust. 1 i 2 rozporządzenia Parlamentu Europejskiego </w:t>
      </w:r>
      <w:r w:rsidRPr="00FF5E07">
        <w:rPr>
          <w:noProof/>
          <w:sz w:val="24"/>
          <w:szCs w:val="24"/>
        </w:rPr>
        <w:br/>
        <w:t>i Rady (UE) 2016/679 z dnia 27 kwietnia 2016 r. w sprawie ochrony osób fizycznych w związku z przetwarzaniem danych osobowych i w sprawie swobodnego przepływu takich danych oraz uchylenia dyrektywy 95/46/WE (Dz. Urz. UE.L 2016 Nr 119, s. 1) oraz</w:t>
      </w:r>
      <w:r w:rsidRPr="00FF5E07">
        <w:rPr>
          <w:sz w:val="24"/>
          <w:szCs w:val="24"/>
        </w:rPr>
        <w:t xml:space="preserve"> </w:t>
      </w:r>
      <w:r>
        <w:rPr>
          <w:sz w:val="24"/>
          <w:szCs w:val="24"/>
        </w:rPr>
        <w:t>§ 20 ust. 1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="00DC6047">
        <w:rPr>
          <w:sz w:val="24"/>
          <w:szCs w:val="24"/>
        </w:rPr>
        <w:t>tj. Dz.U. z 2017 r. poz. 2247 ze zm.</w:t>
      </w:r>
      <w:r>
        <w:rPr>
          <w:sz w:val="24"/>
          <w:szCs w:val="24"/>
        </w:rPr>
        <w:t>)</w:t>
      </w:r>
      <w:r>
        <w:rPr>
          <w:noProof/>
          <w:sz w:val="24"/>
          <w:szCs w:val="24"/>
        </w:rPr>
        <w:t xml:space="preserve"> </w:t>
      </w:r>
      <w:r w:rsidR="00DC6047">
        <w:rPr>
          <w:noProof/>
          <w:sz w:val="24"/>
          <w:szCs w:val="24"/>
        </w:rPr>
        <w:t>wdraża się</w:t>
      </w:r>
      <w:r w:rsidRPr="004C3458">
        <w:rPr>
          <w:noProof/>
          <w:sz w:val="24"/>
          <w:szCs w:val="24"/>
        </w:rPr>
        <w:t>, co następuje:</w:t>
      </w:r>
    </w:p>
    <w:p w14:paraId="3B77913A" w14:textId="10DCF03A" w:rsidR="00F62B64" w:rsidRDefault="00F62B64" w:rsidP="00F62B64">
      <w:pPr>
        <w:numPr>
          <w:ilvl w:val="3"/>
          <w:numId w:val="2"/>
        </w:numPr>
        <w:spacing w:before="80" w:after="240" w:line="259" w:lineRule="auto"/>
        <w:ind w:firstLine="0"/>
        <w:jc w:val="both"/>
        <w:rPr>
          <w:noProof/>
          <w:sz w:val="24"/>
        </w:rPr>
      </w:pPr>
      <w:r>
        <w:rPr>
          <w:noProof/>
          <w:sz w:val="24"/>
        </w:rPr>
        <w:t xml:space="preserve">Ustanawia się w Urzędzie Miejskim w </w:t>
      </w:r>
      <w:r w:rsidR="00CE0697">
        <w:rPr>
          <w:noProof/>
          <w:sz w:val="24"/>
        </w:rPr>
        <w:t>Sulejowie</w:t>
      </w:r>
      <w:r>
        <w:rPr>
          <w:noProof/>
          <w:sz w:val="24"/>
        </w:rPr>
        <w:t xml:space="preserve"> (dalej jako: Urząd) </w:t>
      </w:r>
      <w:r w:rsidR="006416B5">
        <w:rPr>
          <w:noProof/>
          <w:sz w:val="24"/>
        </w:rPr>
        <w:t>S</w:t>
      </w:r>
      <w:r>
        <w:rPr>
          <w:noProof/>
          <w:sz w:val="24"/>
        </w:rPr>
        <w:t xml:space="preserve">ystem </w:t>
      </w:r>
      <w:r w:rsidR="006416B5">
        <w:rPr>
          <w:noProof/>
          <w:sz w:val="24"/>
        </w:rPr>
        <w:t>Z</w:t>
      </w:r>
      <w:r>
        <w:rPr>
          <w:noProof/>
          <w:sz w:val="24"/>
        </w:rPr>
        <w:t xml:space="preserve">arządzania </w:t>
      </w:r>
      <w:r w:rsidR="006416B5">
        <w:rPr>
          <w:noProof/>
          <w:sz w:val="24"/>
        </w:rPr>
        <w:t>B</w:t>
      </w:r>
      <w:r>
        <w:rPr>
          <w:noProof/>
          <w:sz w:val="24"/>
        </w:rPr>
        <w:t xml:space="preserve">ezpieczeństwem </w:t>
      </w:r>
      <w:r w:rsidR="006416B5">
        <w:rPr>
          <w:noProof/>
          <w:sz w:val="24"/>
        </w:rPr>
        <w:t>I</w:t>
      </w:r>
      <w:r>
        <w:rPr>
          <w:noProof/>
          <w:sz w:val="24"/>
        </w:rPr>
        <w:t xml:space="preserve">nformacji, którego celem jest zapewnienie poufności, dostępności oraz integralności informacji we wszystkim komórkach organizacyjnych Urzędu oraz we wszystkich systemach służących do przetwarzania informacji w Urzędzie.  </w:t>
      </w:r>
    </w:p>
    <w:p w14:paraId="750B39B4" w14:textId="22531479" w:rsidR="00F62B64" w:rsidRDefault="00CE0697" w:rsidP="00F62B64">
      <w:pPr>
        <w:numPr>
          <w:ilvl w:val="3"/>
          <w:numId w:val="2"/>
        </w:numPr>
        <w:spacing w:before="80" w:after="240" w:line="259" w:lineRule="auto"/>
        <w:ind w:firstLine="0"/>
        <w:jc w:val="both"/>
        <w:rPr>
          <w:noProof/>
          <w:sz w:val="24"/>
        </w:rPr>
      </w:pPr>
      <w:r>
        <w:rPr>
          <w:noProof/>
          <w:sz w:val="24"/>
        </w:rPr>
        <w:t>Wprowadza się do użytku służbowego Politykę Bezpieczeńśtwa Informacji, która stanowi z</w:t>
      </w:r>
      <w:r w:rsidR="00F62B64" w:rsidRPr="00F62C6F">
        <w:rPr>
          <w:noProof/>
          <w:sz w:val="24"/>
        </w:rPr>
        <w:t xml:space="preserve">ałącznik </w:t>
      </w:r>
      <w:r>
        <w:rPr>
          <w:noProof/>
          <w:sz w:val="24"/>
        </w:rPr>
        <w:t>n</w:t>
      </w:r>
      <w:r w:rsidR="00F62B64">
        <w:rPr>
          <w:noProof/>
          <w:sz w:val="24"/>
        </w:rPr>
        <w:t xml:space="preserve">r 1 </w:t>
      </w:r>
      <w:r w:rsidR="00F62B64" w:rsidRPr="00F62C6F">
        <w:rPr>
          <w:noProof/>
          <w:sz w:val="24"/>
        </w:rPr>
        <w:t>do niniejszego zarządzenia.</w:t>
      </w:r>
    </w:p>
    <w:p w14:paraId="684531EF" w14:textId="2561C3D8" w:rsidR="00CE0697" w:rsidRPr="00F62C6F" w:rsidRDefault="00CE0697" w:rsidP="00F62B64">
      <w:pPr>
        <w:numPr>
          <w:ilvl w:val="3"/>
          <w:numId w:val="2"/>
        </w:numPr>
        <w:spacing w:before="80" w:after="240" w:line="259" w:lineRule="auto"/>
        <w:ind w:firstLine="0"/>
        <w:jc w:val="both"/>
        <w:rPr>
          <w:noProof/>
          <w:sz w:val="24"/>
        </w:rPr>
      </w:pPr>
      <w:r>
        <w:rPr>
          <w:noProof/>
          <w:sz w:val="24"/>
        </w:rPr>
        <w:t>Wprowadza się do użytku służbowego dokumentację wykonawczą o nazwie Polityka Ochrony Danych Osobowych i Bezpieczeństwa Informacji wraz z załącznikami, która stanowi załącznik nr 2 do niniejszego zarządzenia.</w:t>
      </w:r>
    </w:p>
    <w:p w14:paraId="4AB1B436" w14:textId="5628C6B9" w:rsidR="00F62B64" w:rsidRPr="00E562FE" w:rsidRDefault="00F62B64" w:rsidP="00F62B64">
      <w:pPr>
        <w:numPr>
          <w:ilvl w:val="3"/>
          <w:numId w:val="2"/>
        </w:numPr>
        <w:spacing w:before="80" w:after="240" w:line="259" w:lineRule="auto"/>
        <w:ind w:firstLine="0"/>
        <w:jc w:val="both"/>
        <w:rPr>
          <w:noProof/>
          <w:sz w:val="24"/>
        </w:rPr>
      </w:pPr>
      <w:r w:rsidRPr="00E562FE">
        <w:rPr>
          <w:noProof/>
          <w:sz w:val="24"/>
        </w:rPr>
        <w:t xml:space="preserve">Powołuje się Administratora Systemów Informatycznych na potrzeby realizacji zadań okreslonych w </w:t>
      </w:r>
      <w:r w:rsidR="006416B5" w:rsidRPr="00E562FE">
        <w:rPr>
          <w:noProof/>
          <w:sz w:val="24"/>
        </w:rPr>
        <w:t xml:space="preserve">wyżej wymienionych politykach </w:t>
      </w:r>
      <w:r w:rsidR="00E562FE">
        <w:rPr>
          <w:noProof/>
          <w:sz w:val="24"/>
        </w:rPr>
        <w:t>w osobie Sławomira Sowińskiego.</w:t>
      </w:r>
    </w:p>
    <w:p w14:paraId="1E5B6558" w14:textId="77777777" w:rsidR="00F62B64" w:rsidRPr="00D526BE" w:rsidRDefault="00F62B64" w:rsidP="00F62B64">
      <w:pPr>
        <w:numPr>
          <w:ilvl w:val="3"/>
          <w:numId w:val="2"/>
        </w:numPr>
        <w:spacing w:before="80" w:after="240" w:line="259" w:lineRule="auto"/>
        <w:ind w:firstLine="0"/>
        <w:jc w:val="both"/>
        <w:rPr>
          <w:noProof/>
          <w:sz w:val="24"/>
        </w:rPr>
      </w:pPr>
      <w:r w:rsidRPr="006849BC">
        <w:rPr>
          <w:noProof/>
          <w:sz w:val="24"/>
        </w:rPr>
        <w:t>Zobowiązuje się wszystkich pracowników do zapoznania się z treścią zarządzenia</w:t>
      </w:r>
      <w:r>
        <w:rPr>
          <w:noProof/>
          <w:sz w:val="24"/>
        </w:rPr>
        <w:t>.</w:t>
      </w:r>
    </w:p>
    <w:p w14:paraId="181F9EAA" w14:textId="24602536" w:rsidR="00481DF1" w:rsidRPr="00481DF1" w:rsidRDefault="00F62B64" w:rsidP="00854049">
      <w:pPr>
        <w:numPr>
          <w:ilvl w:val="3"/>
          <w:numId w:val="2"/>
        </w:numPr>
        <w:spacing w:before="80" w:after="240" w:line="259" w:lineRule="auto"/>
        <w:ind w:firstLine="0"/>
        <w:jc w:val="both"/>
      </w:pPr>
      <w:r w:rsidRPr="006849BC">
        <w:rPr>
          <w:noProof/>
          <w:sz w:val="24"/>
        </w:rPr>
        <w:t>Zarządzenie wc</w:t>
      </w:r>
      <w:r w:rsidR="00DC6047">
        <w:rPr>
          <w:noProof/>
          <w:sz w:val="24"/>
        </w:rPr>
        <w:t>hodzi w życie z dniem podjęcia</w:t>
      </w:r>
      <w:r w:rsidRPr="006849BC">
        <w:rPr>
          <w:noProof/>
          <w:sz w:val="24"/>
        </w:rPr>
        <w:t>.</w:t>
      </w:r>
    </w:p>
    <w:p w14:paraId="773CB78E" w14:textId="17805665" w:rsidR="00F62B64" w:rsidRDefault="00481DF1" w:rsidP="00481DF1">
      <w:pPr>
        <w:numPr>
          <w:ilvl w:val="3"/>
          <w:numId w:val="2"/>
        </w:numPr>
        <w:spacing w:before="80" w:after="240" w:line="259" w:lineRule="auto"/>
        <w:ind w:firstLine="0"/>
        <w:jc w:val="both"/>
        <w:rPr>
          <w:noProof/>
          <w:sz w:val="24"/>
        </w:rPr>
      </w:pPr>
      <w:r w:rsidRPr="00481DF1">
        <w:rPr>
          <w:noProof/>
          <w:sz w:val="24"/>
        </w:rPr>
        <w:t>Uchyla się Zarządzenie Nr 148/2018 Burmistrza Sulejowa z dnia 7 sierpnia 2018 r.</w:t>
      </w:r>
      <w:r>
        <w:rPr>
          <w:noProof/>
          <w:sz w:val="24"/>
        </w:rPr>
        <w:br/>
      </w:r>
      <w:r w:rsidRPr="00481DF1">
        <w:rPr>
          <w:noProof/>
          <w:sz w:val="24"/>
        </w:rPr>
        <w:t>w sprawie wprowadzenia „Instrukcji zarządzania systemem informatycznym służącym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br/>
      </w:r>
      <w:r w:rsidRPr="00481DF1">
        <w:rPr>
          <w:noProof/>
          <w:sz w:val="24"/>
        </w:rPr>
        <w:t>do przetwarzania danych osobowych" i „Polityki bezpieczeństwa w Urzędzie Miejskim</w:t>
      </w:r>
      <w:r>
        <w:rPr>
          <w:noProof/>
          <w:sz w:val="24"/>
        </w:rPr>
        <w:br/>
      </w:r>
      <w:r w:rsidRPr="00481DF1">
        <w:rPr>
          <w:noProof/>
          <w:sz w:val="24"/>
        </w:rPr>
        <w:t>w Sulejowie".</w:t>
      </w:r>
    </w:p>
    <w:p w14:paraId="317F2900" w14:textId="19AE9328" w:rsidR="00DC6047" w:rsidRPr="00481DF1" w:rsidRDefault="00DC6047" w:rsidP="00481DF1">
      <w:pPr>
        <w:numPr>
          <w:ilvl w:val="3"/>
          <w:numId w:val="2"/>
        </w:numPr>
        <w:spacing w:before="80" w:after="240" w:line="259" w:lineRule="auto"/>
        <w:ind w:firstLine="0"/>
        <w:jc w:val="both"/>
        <w:rPr>
          <w:noProof/>
          <w:sz w:val="24"/>
        </w:rPr>
      </w:pPr>
      <w:r>
        <w:rPr>
          <w:noProof/>
          <w:sz w:val="24"/>
        </w:rPr>
        <w:t>Wykonanie zarządzenia powierza się Administratorowi Systemów Informatycznych.</w:t>
      </w:r>
    </w:p>
    <w:p w14:paraId="6F5AB9DF" w14:textId="77777777" w:rsidR="00F62B64" w:rsidRDefault="00F62B64" w:rsidP="00F62B64">
      <w:pPr>
        <w:pStyle w:val="za"/>
        <w:numPr>
          <w:ilvl w:val="0"/>
          <w:numId w:val="0"/>
        </w:numPr>
        <w:rPr>
          <w:noProof/>
        </w:rPr>
      </w:pPr>
    </w:p>
    <w:p w14:paraId="20BCDC97" w14:textId="163C05CB" w:rsidR="003B0E83" w:rsidRPr="003B0E83" w:rsidRDefault="003B0E83" w:rsidP="003B0E83">
      <w:pPr>
        <w:pStyle w:val="za"/>
        <w:numPr>
          <w:ilvl w:val="0"/>
          <w:numId w:val="0"/>
        </w:numPr>
        <w:ind w:left="6372"/>
        <w:jc w:val="left"/>
        <w:rPr>
          <w:b w:val="0"/>
          <w:noProof/>
        </w:rPr>
      </w:pPr>
      <w:r w:rsidRPr="003B0E83">
        <w:rPr>
          <w:b w:val="0"/>
          <w:noProof/>
        </w:rPr>
        <w:t xml:space="preserve">   </w:t>
      </w:r>
      <w:r w:rsidRPr="003B0E83">
        <w:rPr>
          <w:b w:val="0"/>
          <w:noProof/>
        </w:rPr>
        <w:t>Burmistrz Sulejowa</w:t>
      </w:r>
    </w:p>
    <w:p w14:paraId="49E09255" w14:textId="0867425C" w:rsidR="00F62B64" w:rsidRPr="003B0E83" w:rsidRDefault="003B0E83" w:rsidP="003B0E83">
      <w:pPr>
        <w:pStyle w:val="za"/>
        <w:numPr>
          <w:ilvl w:val="0"/>
          <w:numId w:val="0"/>
        </w:numPr>
        <w:ind w:left="5664" w:firstLine="708"/>
        <w:jc w:val="left"/>
        <w:rPr>
          <w:b w:val="0"/>
        </w:rPr>
      </w:pPr>
      <w:r w:rsidRPr="003B0E83">
        <w:rPr>
          <w:b w:val="0"/>
          <w:noProof/>
        </w:rPr>
        <w:t>/-/ Wojciech Ostrowsk</w:t>
      </w:r>
      <w:bookmarkStart w:id="0" w:name="_GoBack"/>
      <w:bookmarkEnd w:id="0"/>
      <w:r w:rsidRPr="003B0E83">
        <w:rPr>
          <w:b w:val="0"/>
          <w:noProof/>
        </w:rPr>
        <w:t>i</w:t>
      </w:r>
    </w:p>
    <w:sectPr w:rsidR="00F62B64" w:rsidRPr="003B0E83" w:rsidSect="003B0E8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64"/>
    <w:rsid w:val="00073045"/>
    <w:rsid w:val="003B0E83"/>
    <w:rsid w:val="00481DF1"/>
    <w:rsid w:val="006416B5"/>
    <w:rsid w:val="00A91C31"/>
    <w:rsid w:val="00C8456B"/>
    <w:rsid w:val="00CE0697"/>
    <w:rsid w:val="00D54525"/>
    <w:rsid w:val="00DC6047"/>
    <w:rsid w:val="00E562FE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5F36"/>
  <w15:chartTrackingRefBased/>
  <w15:docId w15:val="{02433EDD-4D4F-49A0-AAD5-A05007C3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B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F62B64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F62B64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F62B64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F62B6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F62B64"/>
    <w:pPr>
      <w:numPr>
        <w:ilvl w:val="3"/>
        <w:numId w:val="2"/>
      </w:numPr>
    </w:pPr>
  </w:style>
  <w:style w:type="paragraph" w:customStyle="1" w:styleId="ust">
    <w:name w:val="ust."/>
    <w:autoRedefine/>
    <w:rsid w:val="00F62B64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F62B64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F62B64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F62B64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62B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>………………………………………………….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</dc:creator>
  <cp:keywords/>
  <dc:description/>
  <cp:lastModifiedBy>MSI</cp:lastModifiedBy>
  <cp:revision>10</cp:revision>
  <dcterms:created xsi:type="dcterms:W3CDTF">2022-06-23T10:33:00Z</dcterms:created>
  <dcterms:modified xsi:type="dcterms:W3CDTF">2022-08-31T07:17:00Z</dcterms:modified>
</cp:coreProperties>
</file>