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79A5C" w14:textId="05FC3308" w:rsidR="007E20DE" w:rsidRPr="007E20DE" w:rsidRDefault="007E20DE" w:rsidP="00E37BC1">
      <w:pPr>
        <w:pStyle w:val="Tytu"/>
        <w:spacing w:before="0"/>
        <w:rPr>
          <w:rFonts w:asciiTheme="minorHAnsi" w:hAnsiTheme="minorHAnsi"/>
          <w:sz w:val="28"/>
        </w:rPr>
      </w:pPr>
      <w:r w:rsidRPr="007E20DE">
        <w:rPr>
          <w:rFonts w:asciiTheme="minorHAnsi" w:hAnsiTheme="minorHAnsi"/>
          <w:sz w:val="28"/>
        </w:rPr>
        <w:t xml:space="preserve">ZARZĄDZENIE NR </w:t>
      </w:r>
      <w:r w:rsidR="00E10946">
        <w:rPr>
          <w:rFonts w:asciiTheme="minorHAnsi" w:hAnsiTheme="minorHAnsi"/>
          <w:sz w:val="28"/>
        </w:rPr>
        <w:t>116/</w:t>
      </w:r>
      <w:r w:rsidRPr="007E20DE">
        <w:rPr>
          <w:rFonts w:asciiTheme="minorHAnsi" w:hAnsiTheme="minorHAnsi"/>
          <w:sz w:val="28"/>
        </w:rPr>
        <w:t>2022</w:t>
      </w:r>
    </w:p>
    <w:p w14:paraId="36B9ACA4" w14:textId="77777777" w:rsidR="007E20DE" w:rsidRPr="007E20DE" w:rsidRDefault="007E20DE" w:rsidP="00E37BC1">
      <w:pPr>
        <w:spacing w:after="0"/>
        <w:jc w:val="center"/>
        <w:rPr>
          <w:b/>
          <w:sz w:val="28"/>
          <w:szCs w:val="28"/>
        </w:rPr>
      </w:pPr>
      <w:r w:rsidRPr="007E20DE">
        <w:rPr>
          <w:b/>
          <w:sz w:val="28"/>
          <w:szCs w:val="28"/>
        </w:rPr>
        <w:t>BURMISTRZA SULEJOWA</w:t>
      </w:r>
    </w:p>
    <w:p w14:paraId="628B435D" w14:textId="397D9A5B" w:rsidR="007E20DE" w:rsidRPr="007E20DE" w:rsidRDefault="007E20DE" w:rsidP="00E10946">
      <w:pPr>
        <w:spacing w:before="120" w:after="360"/>
        <w:jc w:val="center"/>
        <w:rPr>
          <w:sz w:val="24"/>
          <w:szCs w:val="24"/>
        </w:rPr>
      </w:pPr>
      <w:r w:rsidRPr="007E20DE">
        <w:rPr>
          <w:sz w:val="24"/>
          <w:szCs w:val="24"/>
        </w:rPr>
        <w:t xml:space="preserve">z dnia </w:t>
      </w:r>
      <w:r w:rsidR="00E10946">
        <w:rPr>
          <w:sz w:val="24"/>
          <w:szCs w:val="24"/>
        </w:rPr>
        <w:t xml:space="preserve">30 czerwca </w:t>
      </w:r>
      <w:r w:rsidRPr="007E20DE">
        <w:rPr>
          <w:sz w:val="24"/>
          <w:szCs w:val="24"/>
        </w:rPr>
        <w:t>2022 r.</w:t>
      </w:r>
    </w:p>
    <w:p w14:paraId="1685253F" w14:textId="43F56DAF" w:rsidR="00D87295" w:rsidRPr="007E20DE" w:rsidRDefault="00D87295" w:rsidP="00E10946">
      <w:pPr>
        <w:tabs>
          <w:tab w:val="left" w:pos="720"/>
          <w:tab w:val="left" w:pos="900"/>
          <w:tab w:val="left" w:pos="1080"/>
        </w:tabs>
        <w:spacing w:after="360"/>
        <w:jc w:val="center"/>
        <w:rPr>
          <w:rFonts w:cs="Times New Roman"/>
          <w:sz w:val="24"/>
          <w:szCs w:val="24"/>
        </w:rPr>
      </w:pPr>
      <w:r w:rsidRPr="007E20DE">
        <w:rPr>
          <w:rFonts w:cs="Times New Roman"/>
          <w:b/>
          <w:sz w:val="24"/>
          <w:szCs w:val="24"/>
        </w:rPr>
        <w:t xml:space="preserve">w sprawie przyjęcia </w:t>
      </w:r>
      <w:r w:rsidR="005141E1" w:rsidRPr="007E20DE">
        <w:rPr>
          <w:rFonts w:cs="Times New Roman"/>
          <w:b/>
          <w:sz w:val="24"/>
          <w:szCs w:val="24"/>
        </w:rPr>
        <w:t>Regulaminu kontroli zarządczej</w:t>
      </w:r>
      <w:r w:rsidR="007E20DE">
        <w:rPr>
          <w:rFonts w:cs="Times New Roman"/>
          <w:b/>
          <w:sz w:val="24"/>
          <w:szCs w:val="24"/>
        </w:rPr>
        <w:t>.</w:t>
      </w:r>
    </w:p>
    <w:p w14:paraId="553E5594" w14:textId="3F8DBC32" w:rsidR="00D87295" w:rsidRPr="007E20DE" w:rsidRDefault="001D3447" w:rsidP="00E10946">
      <w:pPr>
        <w:tabs>
          <w:tab w:val="left" w:pos="360"/>
        </w:tabs>
        <w:spacing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D87295" w:rsidRPr="007E20DE">
        <w:rPr>
          <w:rFonts w:cs="Times New Roman"/>
          <w:sz w:val="24"/>
          <w:szCs w:val="24"/>
        </w:rPr>
        <w:t>Na podstawie art. 33 ust. 1 i 3 ustawy z dnia 8 marca 1990 roku o samorządzie gminnym (tj. Dz. U. z 20</w:t>
      </w:r>
      <w:r w:rsidR="00F3599F" w:rsidRPr="007E20DE">
        <w:rPr>
          <w:rFonts w:cs="Times New Roman"/>
          <w:sz w:val="24"/>
          <w:szCs w:val="24"/>
        </w:rPr>
        <w:t>22</w:t>
      </w:r>
      <w:r w:rsidR="00D87295" w:rsidRPr="007E20DE">
        <w:rPr>
          <w:rFonts w:cs="Times New Roman"/>
          <w:sz w:val="24"/>
          <w:szCs w:val="24"/>
        </w:rPr>
        <w:t xml:space="preserve"> r., poz. </w:t>
      </w:r>
      <w:r w:rsidR="00F3599F" w:rsidRPr="007E20DE">
        <w:rPr>
          <w:rFonts w:cs="Times New Roman"/>
          <w:sz w:val="24"/>
          <w:szCs w:val="24"/>
        </w:rPr>
        <w:t>559</w:t>
      </w:r>
      <w:r w:rsidR="007E20DE">
        <w:rPr>
          <w:rFonts w:cs="Times New Roman"/>
          <w:sz w:val="24"/>
          <w:szCs w:val="24"/>
        </w:rPr>
        <w:t xml:space="preserve">, poz. 583, poz. 1005, poz. 1079 ) </w:t>
      </w:r>
      <w:r w:rsidR="00D87295" w:rsidRPr="007E20DE">
        <w:rPr>
          <w:rFonts w:cs="Times New Roman"/>
          <w:sz w:val="24"/>
          <w:szCs w:val="24"/>
        </w:rPr>
        <w:t xml:space="preserve">oraz art. </w:t>
      </w:r>
      <w:r w:rsidR="005141E1" w:rsidRPr="007E20DE">
        <w:rPr>
          <w:rFonts w:cs="Times New Roman"/>
          <w:sz w:val="24"/>
          <w:szCs w:val="24"/>
        </w:rPr>
        <w:t>68 i 68</w:t>
      </w:r>
      <w:r w:rsidR="00D87295" w:rsidRPr="007E20DE">
        <w:rPr>
          <w:rFonts w:cs="Times New Roman"/>
          <w:sz w:val="24"/>
          <w:szCs w:val="24"/>
        </w:rPr>
        <w:t xml:space="preserve"> ustawy z dnia 27 sierpnia 2009 roku o fina</w:t>
      </w:r>
      <w:r w:rsidR="00E10946">
        <w:rPr>
          <w:rFonts w:cs="Times New Roman"/>
          <w:sz w:val="24"/>
          <w:szCs w:val="24"/>
        </w:rPr>
        <w:t xml:space="preserve">nsach publicznych (tj. Dz. U. z </w:t>
      </w:r>
      <w:r w:rsidR="00D87295" w:rsidRPr="007E20DE">
        <w:rPr>
          <w:rFonts w:cs="Times New Roman"/>
          <w:sz w:val="24"/>
          <w:szCs w:val="24"/>
        </w:rPr>
        <w:t>20</w:t>
      </w:r>
      <w:r w:rsidR="005141E1" w:rsidRPr="007E20DE">
        <w:rPr>
          <w:rFonts w:cs="Times New Roman"/>
          <w:sz w:val="24"/>
          <w:szCs w:val="24"/>
        </w:rPr>
        <w:t>2</w:t>
      </w:r>
      <w:r w:rsidR="00D87295" w:rsidRPr="007E20DE">
        <w:rPr>
          <w:rFonts w:cs="Times New Roman"/>
          <w:sz w:val="24"/>
          <w:szCs w:val="24"/>
        </w:rPr>
        <w:t xml:space="preserve">1 r., poz. </w:t>
      </w:r>
      <w:r w:rsidR="00F3599F" w:rsidRPr="007E20DE">
        <w:rPr>
          <w:rFonts w:cs="Times New Roman"/>
          <w:sz w:val="24"/>
          <w:szCs w:val="24"/>
        </w:rPr>
        <w:t>305</w:t>
      </w:r>
      <w:r w:rsidR="008C6595">
        <w:rPr>
          <w:rFonts w:cs="Times New Roman"/>
          <w:sz w:val="24"/>
          <w:szCs w:val="24"/>
        </w:rPr>
        <w:t>, poz. 1236, poz. 1535, poz. 1773, p</w:t>
      </w:r>
      <w:r w:rsidR="002F2FB3">
        <w:rPr>
          <w:rFonts w:cs="Times New Roman"/>
          <w:sz w:val="24"/>
          <w:szCs w:val="24"/>
        </w:rPr>
        <w:t>oz. 1927, poz. 1981, poz. 2270,</w:t>
      </w:r>
      <w:r w:rsidR="008C6595">
        <w:rPr>
          <w:rFonts w:cs="Times New Roman"/>
          <w:sz w:val="24"/>
          <w:szCs w:val="24"/>
        </w:rPr>
        <w:t xml:space="preserve"> z 2022 r., poz. 583, poz. 655, poz. 1079</w:t>
      </w:r>
      <w:r w:rsidR="00D87295" w:rsidRPr="007E20DE">
        <w:rPr>
          <w:rFonts w:cs="Times New Roman"/>
          <w:sz w:val="24"/>
          <w:szCs w:val="24"/>
        </w:rPr>
        <w:t xml:space="preserve">) </w:t>
      </w:r>
      <w:r w:rsidR="00D87295" w:rsidRPr="007E20DE">
        <w:rPr>
          <w:rFonts w:cs="Times New Roman"/>
          <w:b/>
          <w:sz w:val="24"/>
          <w:szCs w:val="24"/>
        </w:rPr>
        <w:t xml:space="preserve">zarządzam, </w:t>
      </w:r>
      <w:r w:rsidR="00D87295" w:rsidRPr="007E20DE">
        <w:rPr>
          <w:rFonts w:cs="Times New Roman"/>
          <w:sz w:val="24"/>
          <w:szCs w:val="24"/>
        </w:rPr>
        <w:t>co następuje:</w:t>
      </w:r>
    </w:p>
    <w:p w14:paraId="536603F4" w14:textId="0ECE93A9" w:rsidR="00D87295" w:rsidRPr="007E20DE" w:rsidRDefault="00D87295" w:rsidP="00E10946">
      <w:pPr>
        <w:spacing w:after="120" w:line="360" w:lineRule="auto"/>
        <w:ind w:firstLine="708"/>
        <w:rPr>
          <w:rFonts w:cs="Times New Roman"/>
          <w:sz w:val="24"/>
          <w:szCs w:val="24"/>
        </w:rPr>
      </w:pPr>
      <w:r w:rsidRPr="007E20DE">
        <w:rPr>
          <w:rFonts w:cs="Times New Roman"/>
          <w:b/>
          <w:sz w:val="24"/>
          <w:szCs w:val="24"/>
        </w:rPr>
        <w:t>§</w:t>
      </w:r>
      <w:r w:rsidRPr="007E20DE">
        <w:rPr>
          <w:rFonts w:cs="Times New Roman"/>
          <w:b/>
          <w:w w:val="75"/>
          <w:sz w:val="24"/>
          <w:szCs w:val="24"/>
        </w:rPr>
        <w:t>1</w:t>
      </w:r>
      <w:r w:rsidR="00E37BC1">
        <w:rPr>
          <w:rFonts w:cs="Times New Roman"/>
          <w:b/>
          <w:w w:val="75"/>
          <w:sz w:val="24"/>
          <w:szCs w:val="24"/>
        </w:rPr>
        <w:t>.</w:t>
      </w:r>
      <w:r w:rsidR="00E37BC1" w:rsidRPr="00E37BC1">
        <w:rPr>
          <w:rFonts w:cs="Times New Roman"/>
          <w:sz w:val="24"/>
          <w:szCs w:val="24"/>
        </w:rPr>
        <w:t xml:space="preserve"> </w:t>
      </w:r>
      <w:r w:rsidR="00E37BC1" w:rsidRPr="007E20DE">
        <w:rPr>
          <w:rFonts w:cs="Times New Roman"/>
          <w:sz w:val="24"/>
          <w:szCs w:val="24"/>
        </w:rPr>
        <w:t>Ustala się procedury i zasady prowadzenia kontroli zarządczej w Urzędzie Miejskim w Sulejowie oraz w jednostkach organizacyjnych Gminy Sulejów, stanowiące załącznik do niniejszego zarządzenia</w:t>
      </w:r>
      <w:r w:rsidR="00E37BC1">
        <w:rPr>
          <w:rFonts w:cs="Times New Roman"/>
          <w:sz w:val="24"/>
          <w:szCs w:val="24"/>
        </w:rPr>
        <w:t>.</w:t>
      </w:r>
    </w:p>
    <w:p w14:paraId="3CBB7A30" w14:textId="695D901E" w:rsidR="00D87295" w:rsidRPr="00E10946" w:rsidRDefault="00D87295" w:rsidP="00E10946">
      <w:pPr>
        <w:spacing w:after="120" w:line="360" w:lineRule="auto"/>
        <w:ind w:firstLine="708"/>
        <w:rPr>
          <w:rFonts w:cs="Times New Roman"/>
          <w:b/>
          <w:sz w:val="24"/>
          <w:szCs w:val="24"/>
        </w:rPr>
      </w:pPr>
      <w:r w:rsidRPr="007E20DE">
        <w:rPr>
          <w:rFonts w:cs="Times New Roman"/>
          <w:b/>
          <w:sz w:val="24"/>
          <w:szCs w:val="24"/>
        </w:rPr>
        <w:t>§2</w:t>
      </w:r>
      <w:r w:rsidR="00E37BC1">
        <w:rPr>
          <w:rFonts w:cs="Times New Roman"/>
          <w:b/>
          <w:sz w:val="24"/>
          <w:szCs w:val="24"/>
        </w:rPr>
        <w:t xml:space="preserve">. </w:t>
      </w:r>
      <w:r w:rsidRPr="007E20DE">
        <w:rPr>
          <w:rFonts w:cs="Times New Roman"/>
          <w:sz w:val="24"/>
          <w:szCs w:val="24"/>
        </w:rPr>
        <w:t xml:space="preserve">Wykonanie zarządzenia powierza się </w:t>
      </w:r>
      <w:r w:rsidR="00AB57F3" w:rsidRPr="007E20DE">
        <w:rPr>
          <w:rFonts w:cs="Times New Roman"/>
          <w:sz w:val="24"/>
          <w:szCs w:val="24"/>
        </w:rPr>
        <w:t>Głównemu specjaliście ds. kontroli wewnętrznej</w:t>
      </w:r>
      <w:r w:rsidR="00E10946">
        <w:rPr>
          <w:rFonts w:cs="Times New Roman"/>
          <w:sz w:val="24"/>
          <w:szCs w:val="24"/>
        </w:rPr>
        <w:t xml:space="preserve"> </w:t>
      </w:r>
      <w:r w:rsidRPr="007E20DE">
        <w:rPr>
          <w:rFonts w:cs="Times New Roman"/>
          <w:sz w:val="24"/>
          <w:szCs w:val="24"/>
        </w:rPr>
        <w:t>Urzędu Miejskiego w Sulejowie.</w:t>
      </w:r>
    </w:p>
    <w:p w14:paraId="0FED40C1" w14:textId="54415590" w:rsidR="00D87295" w:rsidRDefault="00D87295" w:rsidP="00E10946">
      <w:pPr>
        <w:spacing w:after="0" w:line="360" w:lineRule="auto"/>
        <w:ind w:firstLine="708"/>
        <w:rPr>
          <w:rFonts w:cs="Times New Roman"/>
          <w:color w:val="FF0000"/>
          <w:sz w:val="24"/>
          <w:szCs w:val="24"/>
        </w:rPr>
      </w:pPr>
      <w:r w:rsidRPr="007E20DE">
        <w:rPr>
          <w:rFonts w:cs="Times New Roman"/>
          <w:b/>
          <w:sz w:val="24"/>
          <w:szCs w:val="24"/>
        </w:rPr>
        <w:t>§3</w:t>
      </w:r>
      <w:r w:rsidR="00E37BC1">
        <w:rPr>
          <w:rFonts w:cs="Times New Roman"/>
          <w:b/>
          <w:sz w:val="24"/>
          <w:szCs w:val="24"/>
        </w:rPr>
        <w:t>.</w:t>
      </w:r>
      <w:r w:rsidR="00E37BC1">
        <w:rPr>
          <w:rFonts w:cs="Times New Roman"/>
          <w:sz w:val="24"/>
          <w:szCs w:val="24"/>
        </w:rPr>
        <w:t xml:space="preserve"> </w:t>
      </w:r>
      <w:r w:rsidRPr="007E20DE">
        <w:rPr>
          <w:rFonts w:cs="Times New Roman"/>
          <w:sz w:val="24"/>
          <w:szCs w:val="24"/>
        </w:rPr>
        <w:t>Zarządzenie wchodzi w życie z dniem podpisania</w:t>
      </w:r>
      <w:r w:rsidRPr="007E20DE">
        <w:rPr>
          <w:rFonts w:cs="Times New Roman"/>
          <w:color w:val="FF0000"/>
          <w:sz w:val="24"/>
          <w:szCs w:val="24"/>
        </w:rPr>
        <w:t>.</w:t>
      </w:r>
    </w:p>
    <w:p w14:paraId="57EF2903" w14:textId="76A46D6D" w:rsidR="008D19F9" w:rsidRDefault="008D19F9" w:rsidP="008D19F9">
      <w:pPr>
        <w:tabs>
          <w:tab w:val="left" w:pos="4140"/>
          <w:tab w:val="left" w:pos="4320"/>
          <w:tab w:val="left" w:pos="4500"/>
        </w:tabs>
        <w:spacing w:after="240"/>
        <w:ind w:left="5670"/>
        <w:rPr>
          <w:rFonts w:ascii="Calibri" w:hAnsi="Calibri" w:cs="Arial"/>
        </w:rPr>
      </w:pPr>
      <w:r>
        <w:rPr>
          <w:rFonts w:ascii="Calibri" w:hAnsi="Calibri" w:cs="Arial"/>
        </w:rPr>
        <w:t>Burmistrz Sulejowa</w:t>
      </w:r>
    </w:p>
    <w:p w14:paraId="32CC4A1C" w14:textId="1D06E7AF" w:rsidR="008D19F9" w:rsidRPr="008D19F9" w:rsidRDefault="008D19F9" w:rsidP="008D19F9">
      <w:pPr>
        <w:tabs>
          <w:tab w:val="left" w:pos="4140"/>
          <w:tab w:val="left" w:pos="4320"/>
          <w:tab w:val="left" w:pos="4500"/>
        </w:tabs>
        <w:spacing w:after="1200"/>
        <w:ind w:left="5670"/>
        <w:rPr>
          <w:rFonts w:ascii="Calibri" w:hAnsi="Calibri" w:cs="Arial"/>
        </w:rPr>
      </w:pPr>
      <w:r>
        <w:rPr>
          <w:rFonts w:ascii="Calibri" w:hAnsi="Calibri" w:cs="Arial"/>
        </w:rPr>
        <w:t>/-/ Wojciech Ostrowski</w:t>
      </w:r>
      <w:bookmarkStart w:id="0" w:name="_GoBack"/>
      <w:bookmarkEnd w:id="0"/>
    </w:p>
    <w:sectPr w:rsidR="008D19F9" w:rsidRPr="008D19F9" w:rsidSect="00922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A4C06"/>
    <w:multiLevelType w:val="hybridMultilevel"/>
    <w:tmpl w:val="6D26E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800E2"/>
    <w:multiLevelType w:val="hybridMultilevel"/>
    <w:tmpl w:val="FE7EE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23E7C"/>
    <w:multiLevelType w:val="multilevel"/>
    <w:tmpl w:val="9DA2E2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241458"/>
    <w:multiLevelType w:val="hybridMultilevel"/>
    <w:tmpl w:val="E214B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174CF"/>
    <w:multiLevelType w:val="hybridMultilevel"/>
    <w:tmpl w:val="A8B6C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3B"/>
    <w:rsid w:val="000B6CA5"/>
    <w:rsid w:val="00112B9B"/>
    <w:rsid w:val="00160024"/>
    <w:rsid w:val="001D3447"/>
    <w:rsid w:val="0029481F"/>
    <w:rsid w:val="002F2FB3"/>
    <w:rsid w:val="00471BF8"/>
    <w:rsid w:val="00494CE6"/>
    <w:rsid w:val="004C6DEA"/>
    <w:rsid w:val="004D630A"/>
    <w:rsid w:val="005141E1"/>
    <w:rsid w:val="005276B1"/>
    <w:rsid w:val="00571559"/>
    <w:rsid w:val="0059748F"/>
    <w:rsid w:val="005B0AB2"/>
    <w:rsid w:val="005C567B"/>
    <w:rsid w:val="00606ACE"/>
    <w:rsid w:val="00674F5F"/>
    <w:rsid w:val="00733BF4"/>
    <w:rsid w:val="00740B6E"/>
    <w:rsid w:val="0074364D"/>
    <w:rsid w:val="00760E00"/>
    <w:rsid w:val="007D2E16"/>
    <w:rsid w:val="007E20DE"/>
    <w:rsid w:val="00810E3B"/>
    <w:rsid w:val="0081687D"/>
    <w:rsid w:val="008C3C50"/>
    <w:rsid w:val="008C6595"/>
    <w:rsid w:val="008D19F9"/>
    <w:rsid w:val="00922A37"/>
    <w:rsid w:val="00AB57F3"/>
    <w:rsid w:val="00B34F23"/>
    <w:rsid w:val="00B66D7A"/>
    <w:rsid w:val="00CC5AC6"/>
    <w:rsid w:val="00CF58B7"/>
    <w:rsid w:val="00D17DC0"/>
    <w:rsid w:val="00D87295"/>
    <w:rsid w:val="00DE2862"/>
    <w:rsid w:val="00E10946"/>
    <w:rsid w:val="00E37BC1"/>
    <w:rsid w:val="00EC7C83"/>
    <w:rsid w:val="00ED3770"/>
    <w:rsid w:val="00EE639A"/>
    <w:rsid w:val="00EF5F2D"/>
    <w:rsid w:val="00F3599F"/>
    <w:rsid w:val="00F37D05"/>
    <w:rsid w:val="00F653C0"/>
    <w:rsid w:val="00FD7126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2AED"/>
  <w15:docId w15:val="{B76C6AE0-06BF-4A7E-91A4-C58A55AD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0B6CA5"/>
    <w:pPr>
      <w:keepNext/>
      <w:spacing w:after="0" w:line="240" w:lineRule="auto"/>
      <w:jc w:val="both"/>
      <w:outlineLvl w:val="0"/>
    </w:pPr>
    <w:rPr>
      <w:rFonts w:ascii="Calibri" w:eastAsia="Times New Roman" w:hAnsi="Calibri" w:cs="Calibri"/>
      <w:kern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34F23"/>
    <w:rPr>
      <w:strike w:val="0"/>
      <w:dstrike w:val="0"/>
      <w:color w:val="666666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B34F2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0B6CA5"/>
    <w:rPr>
      <w:rFonts w:ascii="Calibri" w:eastAsia="Times New Roman" w:hAnsi="Calibri" w:cs="Calibri"/>
      <w:kern w:val="32"/>
    </w:rPr>
  </w:style>
  <w:style w:type="table" w:styleId="Tabela-Siatka">
    <w:name w:val="Table Grid"/>
    <w:basedOn w:val="Standardowy"/>
    <w:uiPriority w:val="99"/>
    <w:rsid w:val="000B6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0B6CA5"/>
    <w:rPr>
      <w:b/>
      <w:bCs/>
    </w:rPr>
  </w:style>
  <w:style w:type="paragraph" w:styleId="Akapitzlist">
    <w:name w:val="List Paragraph"/>
    <w:basedOn w:val="Normalny"/>
    <w:uiPriority w:val="34"/>
    <w:qFormat/>
    <w:rsid w:val="005B0A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12B9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12B9B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7E20D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TytuZnak">
    <w:name w:val="Tytuł Znak"/>
    <w:basedOn w:val="Domylnaczcionkaakapitu"/>
    <w:link w:val="Tytu"/>
    <w:rsid w:val="007E20DE"/>
    <w:rPr>
      <w:rFonts w:ascii="Times New Roman" w:eastAsia="Times New Roman" w:hAnsi="Times New Roman" w:cs="Times New Roman"/>
      <w:b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8DB72-77DD-4E7E-A35B-1442898A0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Sylwia SK. Krawiec</cp:lastModifiedBy>
  <cp:revision>12</cp:revision>
  <cp:lastPrinted>2013-01-18T12:35:00Z</cp:lastPrinted>
  <dcterms:created xsi:type="dcterms:W3CDTF">2019-08-22T05:50:00Z</dcterms:created>
  <dcterms:modified xsi:type="dcterms:W3CDTF">2022-08-30T11:20:00Z</dcterms:modified>
</cp:coreProperties>
</file>