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D59F6F0" w:rsidR="00D2549B" w:rsidRPr="004C252A" w:rsidRDefault="00D2549B" w:rsidP="004C252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C252A">
        <w:rPr>
          <w:rFonts w:ascii="Arial" w:hAnsi="Arial" w:cs="Arial"/>
          <w:b/>
          <w:sz w:val="28"/>
          <w:szCs w:val="28"/>
        </w:rPr>
        <w:t xml:space="preserve">Zarządzenie Nr </w:t>
      </w:r>
      <w:r w:rsidR="000A3EFC" w:rsidRPr="004C252A">
        <w:rPr>
          <w:rFonts w:ascii="Arial" w:hAnsi="Arial" w:cs="Arial"/>
          <w:b/>
          <w:sz w:val="28"/>
          <w:szCs w:val="28"/>
        </w:rPr>
        <w:t>2</w:t>
      </w:r>
      <w:r w:rsidR="00476B21" w:rsidRPr="004C252A">
        <w:rPr>
          <w:rFonts w:ascii="Arial" w:hAnsi="Arial" w:cs="Arial"/>
          <w:b/>
          <w:sz w:val="28"/>
          <w:szCs w:val="28"/>
        </w:rPr>
        <w:t>42</w:t>
      </w:r>
      <w:r w:rsidR="0071125F" w:rsidRPr="004C252A">
        <w:rPr>
          <w:rFonts w:ascii="Arial" w:hAnsi="Arial" w:cs="Arial"/>
          <w:b/>
          <w:sz w:val="28"/>
          <w:szCs w:val="28"/>
        </w:rPr>
        <w:t>/</w:t>
      </w:r>
      <w:r w:rsidR="0047705F" w:rsidRPr="004C252A">
        <w:rPr>
          <w:rFonts w:ascii="Arial" w:hAnsi="Arial" w:cs="Arial"/>
          <w:b/>
          <w:sz w:val="28"/>
          <w:szCs w:val="28"/>
        </w:rPr>
        <w:t>2020</w:t>
      </w:r>
    </w:p>
    <w:p w14:paraId="507B9DFF" w14:textId="77777777" w:rsidR="00D2549B" w:rsidRPr="004C252A" w:rsidRDefault="00D2549B" w:rsidP="004C252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C252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0CF69EE" w:rsidR="00700EEF" w:rsidRPr="004C252A" w:rsidRDefault="00D2549B" w:rsidP="004C252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4C252A">
        <w:rPr>
          <w:rFonts w:ascii="Arial" w:hAnsi="Arial" w:cs="Arial"/>
          <w:sz w:val="24"/>
        </w:rPr>
        <w:t xml:space="preserve">z dnia </w:t>
      </w:r>
      <w:r w:rsidR="00476B21" w:rsidRPr="004C252A">
        <w:rPr>
          <w:rFonts w:ascii="Arial" w:hAnsi="Arial" w:cs="Arial"/>
          <w:sz w:val="24"/>
        </w:rPr>
        <w:t>11</w:t>
      </w:r>
      <w:r w:rsidR="007527C3" w:rsidRPr="004C252A">
        <w:rPr>
          <w:rFonts w:ascii="Arial" w:hAnsi="Arial" w:cs="Arial"/>
          <w:sz w:val="24"/>
        </w:rPr>
        <w:t xml:space="preserve"> grudnia</w:t>
      </w:r>
      <w:r w:rsidR="00A46BD7" w:rsidRPr="004C252A">
        <w:rPr>
          <w:rFonts w:ascii="Arial" w:hAnsi="Arial" w:cs="Arial"/>
          <w:sz w:val="24"/>
        </w:rPr>
        <w:t xml:space="preserve"> 20</w:t>
      </w:r>
      <w:r w:rsidR="0047705F" w:rsidRPr="004C252A">
        <w:rPr>
          <w:rFonts w:ascii="Arial" w:hAnsi="Arial" w:cs="Arial"/>
          <w:sz w:val="24"/>
        </w:rPr>
        <w:t>20</w:t>
      </w:r>
      <w:r w:rsidRPr="004C252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4C252A" w:rsidRDefault="00700EEF" w:rsidP="004C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3DAED1E3" w:rsidR="00700EEF" w:rsidRPr="004C252A" w:rsidRDefault="00700EEF" w:rsidP="004C25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4C252A">
        <w:rPr>
          <w:rFonts w:ascii="Arial" w:hAnsi="Arial" w:cs="Arial"/>
          <w:b/>
          <w:bCs/>
        </w:rPr>
        <w:t>w sprawie zmian w budżecie gminy</w:t>
      </w:r>
      <w:r w:rsidR="00A46BD7" w:rsidRPr="004C252A">
        <w:rPr>
          <w:rFonts w:ascii="Arial" w:hAnsi="Arial" w:cs="Arial"/>
          <w:b/>
          <w:bCs/>
        </w:rPr>
        <w:t xml:space="preserve"> Sulejów</w:t>
      </w:r>
      <w:r w:rsidRPr="004C252A">
        <w:rPr>
          <w:rFonts w:ascii="Arial" w:hAnsi="Arial" w:cs="Arial"/>
          <w:b/>
          <w:bCs/>
        </w:rPr>
        <w:t xml:space="preserve"> na 20</w:t>
      </w:r>
      <w:r w:rsidR="0047705F" w:rsidRPr="004C252A">
        <w:rPr>
          <w:rFonts w:ascii="Arial" w:hAnsi="Arial" w:cs="Arial"/>
          <w:b/>
          <w:bCs/>
        </w:rPr>
        <w:t>20</w:t>
      </w:r>
      <w:r w:rsidRPr="004C252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73DCBF5A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Na podstawie </w:t>
      </w:r>
      <w:r w:rsidR="00D2549B" w:rsidRPr="004C252A">
        <w:rPr>
          <w:rFonts w:ascii="Arial" w:hAnsi="Arial" w:cs="Arial"/>
          <w:sz w:val="24"/>
          <w:szCs w:val="24"/>
        </w:rPr>
        <w:t>art. 30 ust. 2 pkt 4</w:t>
      </w:r>
      <w:r w:rsidRPr="004C252A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gminnym (</w:t>
      </w:r>
      <w:r w:rsidR="00B749EC" w:rsidRPr="004C252A">
        <w:rPr>
          <w:rFonts w:ascii="Arial" w:hAnsi="Arial" w:cs="Arial"/>
          <w:sz w:val="24"/>
          <w:szCs w:val="24"/>
        </w:rPr>
        <w:t>t.j. Dz.U. z 20</w:t>
      </w:r>
      <w:r w:rsidR="00667C3C" w:rsidRPr="004C252A">
        <w:rPr>
          <w:rFonts w:ascii="Arial" w:hAnsi="Arial" w:cs="Arial"/>
          <w:sz w:val="24"/>
          <w:szCs w:val="24"/>
        </w:rPr>
        <w:t>20</w:t>
      </w:r>
      <w:r w:rsidR="00B749EC" w:rsidRPr="004C252A">
        <w:rPr>
          <w:rFonts w:ascii="Arial" w:hAnsi="Arial" w:cs="Arial"/>
          <w:sz w:val="24"/>
          <w:szCs w:val="24"/>
        </w:rPr>
        <w:t xml:space="preserve"> r. poz. </w:t>
      </w:r>
      <w:r w:rsidR="00667C3C" w:rsidRPr="004C252A">
        <w:rPr>
          <w:rFonts w:ascii="Arial" w:hAnsi="Arial" w:cs="Arial"/>
          <w:sz w:val="24"/>
          <w:szCs w:val="24"/>
        </w:rPr>
        <w:t>713</w:t>
      </w:r>
      <w:r w:rsidR="00657D8D" w:rsidRPr="004C252A">
        <w:rPr>
          <w:rFonts w:ascii="Arial" w:hAnsi="Arial" w:cs="Arial"/>
          <w:sz w:val="24"/>
          <w:szCs w:val="24"/>
        </w:rPr>
        <w:t>, poz. 1378</w:t>
      </w:r>
      <w:r w:rsidRPr="004C252A">
        <w:rPr>
          <w:rFonts w:ascii="Arial" w:hAnsi="Arial" w:cs="Arial"/>
          <w:sz w:val="24"/>
          <w:szCs w:val="24"/>
        </w:rPr>
        <w:t>)</w:t>
      </w:r>
      <w:r w:rsidR="00BC2F3A" w:rsidRPr="004C252A">
        <w:rPr>
          <w:rFonts w:ascii="Arial" w:hAnsi="Arial" w:cs="Arial"/>
          <w:sz w:val="24"/>
          <w:szCs w:val="24"/>
        </w:rPr>
        <w:t>,</w:t>
      </w:r>
      <w:r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4C252A">
        <w:rPr>
          <w:rFonts w:ascii="Arial" w:hAnsi="Arial" w:cs="Arial"/>
          <w:sz w:val="24"/>
          <w:szCs w:val="24"/>
        </w:rPr>
        <w:t>t.j. Dz.U. z 2019 r. poz. 869, poz. 1649; z 2020 r. poz. 284, poz. 374</w:t>
      </w:r>
      <w:r w:rsidR="00667C3C" w:rsidRPr="004C252A">
        <w:rPr>
          <w:rFonts w:ascii="Arial" w:hAnsi="Arial" w:cs="Arial"/>
          <w:sz w:val="24"/>
          <w:szCs w:val="24"/>
        </w:rPr>
        <w:t>, poz. 568, poz. 695</w:t>
      </w:r>
      <w:r w:rsidR="00561AB3" w:rsidRPr="004C252A">
        <w:rPr>
          <w:rFonts w:ascii="Arial" w:hAnsi="Arial" w:cs="Arial"/>
          <w:sz w:val="24"/>
          <w:szCs w:val="24"/>
        </w:rPr>
        <w:t>, poz. 1175</w:t>
      </w:r>
      <w:r w:rsidR="00D2549B" w:rsidRPr="004C252A">
        <w:rPr>
          <w:rFonts w:ascii="Arial" w:hAnsi="Arial" w:cs="Arial"/>
          <w:sz w:val="24"/>
          <w:szCs w:val="24"/>
        </w:rPr>
        <w:t>)</w:t>
      </w:r>
      <w:r w:rsidR="00B10B7C" w:rsidRPr="004C252A">
        <w:rPr>
          <w:rFonts w:ascii="Arial" w:hAnsi="Arial" w:cs="Arial"/>
          <w:sz w:val="24"/>
          <w:szCs w:val="24"/>
        </w:rPr>
        <w:t>, art. 1</w:t>
      </w:r>
      <w:r w:rsidR="00AE5709" w:rsidRPr="004C252A">
        <w:rPr>
          <w:rFonts w:ascii="Arial" w:hAnsi="Arial" w:cs="Arial"/>
          <w:sz w:val="24"/>
          <w:szCs w:val="24"/>
        </w:rPr>
        <w:t>5</w:t>
      </w:r>
      <w:r w:rsidR="00B10B7C" w:rsidRPr="004C252A">
        <w:rPr>
          <w:rFonts w:ascii="Arial" w:hAnsi="Arial" w:cs="Arial"/>
          <w:sz w:val="24"/>
          <w:szCs w:val="24"/>
        </w:rPr>
        <w:t>zn i art. 1</w:t>
      </w:r>
      <w:r w:rsidR="00AE5709" w:rsidRPr="004C252A">
        <w:rPr>
          <w:rFonts w:ascii="Arial" w:hAnsi="Arial" w:cs="Arial"/>
          <w:sz w:val="24"/>
          <w:szCs w:val="24"/>
        </w:rPr>
        <w:t>5</w:t>
      </w:r>
      <w:r w:rsidR="00617A5B" w:rsidRPr="004C252A">
        <w:rPr>
          <w:rFonts w:ascii="Arial" w:hAnsi="Arial" w:cs="Arial"/>
          <w:sz w:val="24"/>
          <w:szCs w:val="24"/>
        </w:rPr>
        <w:t>zo ustawy z dnia 2 marca 2020 r. o szczególnych rozwiązaniach związanych z zapobieganiem, przeciwdziałaniem i zwalczaniem COVID-19, innych chorób zakaźnych oraz wywołanych nimi sytuacji kryzysowych (</w:t>
      </w:r>
      <w:r w:rsidR="007368FA" w:rsidRPr="004C252A">
        <w:rPr>
          <w:rFonts w:ascii="Arial" w:hAnsi="Arial" w:cs="Arial"/>
          <w:sz w:val="24"/>
          <w:szCs w:val="24"/>
        </w:rPr>
        <w:t xml:space="preserve">t.j. </w:t>
      </w:r>
      <w:r w:rsidR="00617A5B" w:rsidRPr="004C252A">
        <w:rPr>
          <w:rFonts w:ascii="Arial" w:hAnsi="Arial" w:cs="Arial"/>
          <w:sz w:val="24"/>
          <w:szCs w:val="24"/>
        </w:rPr>
        <w:t xml:space="preserve">Dz.U. z 2020 r. poz. </w:t>
      </w:r>
      <w:r w:rsidR="007368FA" w:rsidRPr="004C252A">
        <w:rPr>
          <w:rFonts w:ascii="Arial" w:hAnsi="Arial" w:cs="Arial"/>
          <w:sz w:val="24"/>
          <w:szCs w:val="24"/>
        </w:rPr>
        <w:t>1842</w:t>
      </w:r>
      <w:r w:rsidR="00E539CB" w:rsidRPr="004C252A">
        <w:rPr>
          <w:rFonts w:ascii="Arial" w:hAnsi="Arial" w:cs="Arial"/>
          <w:sz w:val="24"/>
          <w:szCs w:val="24"/>
        </w:rPr>
        <w:t>, poz. 2112, poz. 2123</w:t>
      </w:r>
      <w:r w:rsidR="007527C3" w:rsidRPr="004C252A">
        <w:rPr>
          <w:rFonts w:ascii="Arial" w:hAnsi="Arial" w:cs="Arial"/>
          <w:sz w:val="24"/>
          <w:szCs w:val="24"/>
        </w:rPr>
        <w:t>, poz. 2157</w:t>
      </w:r>
      <w:r w:rsidR="00617A5B" w:rsidRPr="004C252A">
        <w:rPr>
          <w:rFonts w:ascii="Arial" w:hAnsi="Arial" w:cs="Arial"/>
          <w:sz w:val="24"/>
          <w:szCs w:val="24"/>
        </w:rPr>
        <w:t>)</w:t>
      </w:r>
      <w:r w:rsidR="00D2549B" w:rsidRPr="004C252A">
        <w:rPr>
          <w:rFonts w:ascii="Arial" w:hAnsi="Arial" w:cs="Arial"/>
          <w:sz w:val="24"/>
          <w:szCs w:val="24"/>
        </w:rPr>
        <w:t xml:space="preserve"> oraz § 1</w:t>
      </w:r>
      <w:r w:rsidR="00A46BD7" w:rsidRPr="004C252A">
        <w:rPr>
          <w:rFonts w:ascii="Arial" w:hAnsi="Arial" w:cs="Arial"/>
          <w:sz w:val="24"/>
          <w:szCs w:val="24"/>
        </w:rPr>
        <w:t>5</w:t>
      </w:r>
      <w:r w:rsidR="00D2549B" w:rsidRPr="004C252A">
        <w:rPr>
          <w:rFonts w:ascii="Arial" w:hAnsi="Arial" w:cs="Arial"/>
          <w:sz w:val="24"/>
          <w:szCs w:val="24"/>
        </w:rPr>
        <w:t xml:space="preserve"> Uchwały Nr </w:t>
      </w:r>
      <w:r w:rsidR="0047705F" w:rsidRPr="004C252A">
        <w:rPr>
          <w:rFonts w:ascii="Arial" w:hAnsi="Arial" w:cs="Arial"/>
          <w:sz w:val="24"/>
          <w:szCs w:val="24"/>
        </w:rPr>
        <w:t>XVI</w:t>
      </w:r>
      <w:r w:rsidR="00A46BD7" w:rsidRPr="004C252A">
        <w:rPr>
          <w:rFonts w:ascii="Arial" w:hAnsi="Arial" w:cs="Arial"/>
          <w:sz w:val="24"/>
          <w:szCs w:val="24"/>
        </w:rPr>
        <w:t>/</w:t>
      </w:r>
      <w:r w:rsidR="0047705F" w:rsidRPr="004C252A">
        <w:rPr>
          <w:rFonts w:ascii="Arial" w:hAnsi="Arial" w:cs="Arial"/>
          <w:sz w:val="24"/>
          <w:szCs w:val="24"/>
        </w:rPr>
        <w:t>17</w:t>
      </w:r>
      <w:r w:rsidR="00A46BD7" w:rsidRPr="004C252A">
        <w:rPr>
          <w:rFonts w:ascii="Arial" w:hAnsi="Arial" w:cs="Arial"/>
          <w:sz w:val="24"/>
          <w:szCs w:val="24"/>
        </w:rPr>
        <w:t>0/20</w:t>
      </w:r>
      <w:r w:rsidR="0047705F" w:rsidRPr="004C252A">
        <w:rPr>
          <w:rFonts w:ascii="Arial" w:hAnsi="Arial" w:cs="Arial"/>
          <w:sz w:val="24"/>
          <w:szCs w:val="24"/>
        </w:rPr>
        <w:t>19</w:t>
      </w:r>
      <w:r w:rsidR="00D2549B" w:rsidRPr="004C252A">
        <w:rPr>
          <w:rFonts w:ascii="Arial" w:hAnsi="Arial" w:cs="Arial"/>
          <w:sz w:val="24"/>
          <w:szCs w:val="24"/>
        </w:rPr>
        <w:t xml:space="preserve"> Rady Miejskiej w Sulejowie z dnia </w:t>
      </w:r>
      <w:r w:rsidR="0047705F" w:rsidRPr="004C252A">
        <w:rPr>
          <w:rFonts w:ascii="Arial" w:hAnsi="Arial" w:cs="Arial"/>
          <w:sz w:val="24"/>
          <w:szCs w:val="24"/>
        </w:rPr>
        <w:t>19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grudnia 201</w:t>
      </w:r>
      <w:r w:rsidR="0047705F" w:rsidRPr="004C252A">
        <w:rPr>
          <w:rFonts w:ascii="Arial" w:hAnsi="Arial" w:cs="Arial"/>
          <w:sz w:val="24"/>
          <w:szCs w:val="24"/>
        </w:rPr>
        <w:t>9</w:t>
      </w:r>
      <w:r w:rsidR="00D2549B" w:rsidRPr="004C252A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4C252A">
        <w:rPr>
          <w:rFonts w:ascii="Arial" w:hAnsi="Arial" w:cs="Arial"/>
          <w:sz w:val="24"/>
          <w:szCs w:val="24"/>
        </w:rPr>
        <w:t xml:space="preserve"> Sulejów</w:t>
      </w:r>
      <w:r w:rsidR="00D2549B" w:rsidRPr="004C252A">
        <w:rPr>
          <w:rFonts w:ascii="Arial" w:hAnsi="Arial" w:cs="Arial"/>
          <w:sz w:val="24"/>
          <w:szCs w:val="24"/>
        </w:rPr>
        <w:t xml:space="preserve"> na 20</w:t>
      </w:r>
      <w:r w:rsidR="0047705F" w:rsidRPr="004C252A">
        <w:rPr>
          <w:rFonts w:ascii="Arial" w:hAnsi="Arial" w:cs="Arial"/>
          <w:sz w:val="24"/>
          <w:szCs w:val="24"/>
        </w:rPr>
        <w:t>20</w:t>
      </w:r>
      <w:r w:rsidR="00D2549B" w:rsidRPr="004C252A">
        <w:rPr>
          <w:rFonts w:ascii="Arial" w:hAnsi="Arial" w:cs="Arial"/>
          <w:sz w:val="24"/>
          <w:szCs w:val="24"/>
        </w:rPr>
        <w:t xml:space="preserve"> rok, zarządzam co</w:t>
      </w:r>
      <w:r w:rsidR="009A520B" w:rsidRPr="004C252A">
        <w:rPr>
          <w:rFonts w:ascii="Arial" w:hAnsi="Arial" w:cs="Arial"/>
          <w:sz w:val="24"/>
          <w:szCs w:val="24"/>
        </w:rPr>
        <w:t xml:space="preserve"> </w:t>
      </w:r>
      <w:r w:rsidR="00D2549B" w:rsidRPr="004C252A">
        <w:rPr>
          <w:rFonts w:ascii="Arial" w:hAnsi="Arial" w:cs="Arial"/>
          <w:sz w:val="24"/>
          <w:szCs w:val="24"/>
        </w:rPr>
        <w:t>następuje</w:t>
      </w:r>
      <w:r w:rsidRPr="004C252A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4C252A" w:rsidRDefault="00700EEF" w:rsidP="004C252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3999C7A" w14:textId="54C1E9EB" w:rsidR="00FF0FE3" w:rsidRPr="004C252A" w:rsidRDefault="00FF0FE3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>§ 1.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 xml:space="preserve">Wprowadza się zmiany wydatków budżetowych, </w:t>
      </w:r>
      <w:r w:rsidRPr="004C252A">
        <w:rPr>
          <w:rFonts w:ascii="Arial" w:hAnsi="Arial" w:cs="Arial"/>
          <w:bCs/>
          <w:sz w:val="24"/>
          <w:szCs w:val="24"/>
        </w:rPr>
        <w:t>zgodnie z tabelą nr 1</w:t>
      </w:r>
      <w:r w:rsidR="00AA4C3C" w:rsidRPr="004C252A">
        <w:rPr>
          <w:rFonts w:ascii="Arial" w:hAnsi="Arial" w:cs="Arial"/>
          <w:bCs/>
          <w:sz w:val="24"/>
          <w:szCs w:val="24"/>
        </w:rPr>
        <w:t>.</w:t>
      </w:r>
    </w:p>
    <w:p w14:paraId="4BD50CE1" w14:textId="2C21F299" w:rsidR="00AA4C3C" w:rsidRPr="004C252A" w:rsidRDefault="00AA4C3C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>§ 2.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Wprowadza się zmiany w planie wydatków na zadania inwestycyjne, zgodnie z tabelą nr 2.</w:t>
      </w:r>
    </w:p>
    <w:p w14:paraId="5B6366BD" w14:textId="09D21B1A" w:rsidR="00FF0FE3" w:rsidRPr="004C252A" w:rsidRDefault="00FF0FE3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3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 xml:space="preserve">Wprowadza się zmiany w planie wydatków związanych z realizacją zadań z zakresu administracji rządowej i innych zadań zleconych odrębnymi ustawami, </w:t>
      </w:r>
      <w:r w:rsidRPr="004C252A">
        <w:rPr>
          <w:rFonts w:ascii="Arial" w:hAnsi="Arial" w:cs="Arial"/>
          <w:bCs/>
          <w:sz w:val="24"/>
          <w:szCs w:val="24"/>
        </w:rPr>
        <w:t>zgodnie z tabelą nr 3</w:t>
      </w:r>
      <w:r w:rsidR="00AA4C3C" w:rsidRPr="004C252A">
        <w:rPr>
          <w:rFonts w:ascii="Arial" w:hAnsi="Arial" w:cs="Arial"/>
          <w:bCs/>
          <w:sz w:val="24"/>
          <w:szCs w:val="24"/>
        </w:rPr>
        <w:t>.</w:t>
      </w:r>
    </w:p>
    <w:p w14:paraId="0F6F7D3B" w14:textId="5F5D1E07" w:rsidR="00023228" w:rsidRPr="004C252A" w:rsidRDefault="00023228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4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bCs/>
          <w:sz w:val="24"/>
          <w:szCs w:val="24"/>
        </w:rPr>
        <w:t>Pl</w:t>
      </w:r>
      <w:r w:rsidRPr="004C252A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579F7568" w:rsidR="0025036B" w:rsidRPr="004C252A" w:rsidRDefault="0025036B" w:rsidP="004C252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</w:t>
      </w:r>
      <w:r w:rsidR="00C30A6E" w:rsidRPr="004C252A">
        <w:rPr>
          <w:rFonts w:ascii="Arial" w:hAnsi="Arial" w:cs="Arial"/>
          <w:sz w:val="24"/>
          <w:szCs w:val="24"/>
        </w:rPr>
        <w:t>8</w:t>
      </w:r>
      <w:r w:rsidR="00E539CB" w:rsidRPr="004C252A">
        <w:rPr>
          <w:rFonts w:ascii="Arial" w:hAnsi="Arial" w:cs="Arial"/>
          <w:sz w:val="24"/>
          <w:szCs w:val="24"/>
        </w:rPr>
        <w:t>9.79</w:t>
      </w:r>
      <w:r w:rsidR="00A95954" w:rsidRPr="004C252A">
        <w:rPr>
          <w:rFonts w:ascii="Arial" w:hAnsi="Arial" w:cs="Arial"/>
          <w:sz w:val="24"/>
          <w:szCs w:val="24"/>
        </w:rPr>
        <w:t>2.938,04</w:t>
      </w:r>
      <w:r w:rsidRPr="004C252A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219745E7" w:rsidR="0025036B" w:rsidRPr="004C252A" w:rsidRDefault="0025036B" w:rsidP="004C25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bieżące </w:t>
      </w:r>
      <w:r w:rsidR="00C30A6E" w:rsidRPr="004C252A">
        <w:rPr>
          <w:rFonts w:ascii="Arial" w:hAnsi="Arial" w:cs="Arial"/>
          <w:sz w:val="24"/>
          <w:szCs w:val="24"/>
        </w:rPr>
        <w:t>8</w:t>
      </w:r>
      <w:r w:rsidR="00641616" w:rsidRPr="004C252A">
        <w:rPr>
          <w:rFonts w:ascii="Arial" w:hAnsi="Arial" w:cs="Arial"/>
          <w:sz w:val="24"/>
          <w:szCs w:val="24"/>
        </w:rPr>
        <w:t>2.</w:t>
      </w:r>
      <w:r w:rsidR="00E539CB" w:rsidRPr="004C252A">
        <w:rPr>
          <w:rFonts w:ascii="Arial" w:hAnsi="Arial" w:cs="Arial"/>
          <w:sz w:val="24"/>
          <w:szCs w:val="24"/>
        </w:rPr>
        <w:t>251.</w:t>
      </w:r>
      <w:r w:rsidR="00A95954" w:rsidRPr="004C252A">
        <w:rPr>
          <w:rFonts w:ascii="Arial" w:hAnsi="Arial" w:cs="Arial"/>
          <w:sz w:val="24"/>
          <w:szCs w:val="24"/>
        </w:rPr>
        <w:t>786,05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038A5C65" w14:textId="73E9190E" w:rsidR="0025036B" w:rsidRPr="004C252A" w:rsidRDefault="0025036B" w:rsidP="004C252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dochody majątkowe </w:t>
      </w:r>
      <w:r w:rsidR="00E539CB" w:rsidRPr="004C252A">
        <w:rPr>
          <w:rFonts w:ascii="Arial" w:hAnsi="Arial" w:cs="Arial"/>
          <w:sz w:val="24"/>
          <w:szCs w:val="24"/>
        </w:rPr>
        <w:t>7.541.151,99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5ED46452" w14:textId="30C763EE" w:rsidR="0025036B" w:rsidRPr="004C252A" w:rsidRDefault="0025036B" w:rsidP="004C252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wydatki </w:t>
      </w:r>
      <w:r w:rsidR="00C30A6E" w:rsidRPr="004C252A">
        <w:rPr>
          <w:rFonts w:ascii="Arial" w:hAnsi="Arial" w:cs="Arial"/>
          <w:sz w:val="24"/>
          <w:szCs w:val="24"/>
        </w:rPr>
        <w:t>9</w:t>
      </w:r>
      <w:r w:rsidR="00E539CB" w:rsidRPr="004C252A">
        <w:rPr>
          <w:rFonts w:ascii="Arial" w:hAnsi="Arial" w:cs="Arial"/>
          <w:sz w:val="24"/>
          <w:szCs w:val="24"/>
        </w:rPr>
        <w:t>7.046.</w:t>
      </w:r>
      <w:r w:rsidR="00A95954" w:rsidRPr="004C252A">
        <w:rPr>
          <w:rFonts w:ascii="Arial" w:hAnsi="Arial" w:cs="Arial"/>
          <w:sz w:val="24"/>
          <w:szCs w:val="24"/>
        </w:rPr>
        <w:t>361</w:t>
      </w:r>
      <w:r w:rsidR="00E539CB" w:rsidRPr="004C252A">
        <w:rPr>
          <w:rFonts w:ascii="Arial" w:hAnsi="Arial" w:cs="Arial"/>
          <w:sz w:val="24"/>
          <w:szCs w:val="24"/>
        </w:rPr>
        <w:t>,79</w:t>
      </w:r>
      <w:r w:rsidRPr="004C252A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57302EDF" w:rsidR="0025036B" w:rsidRPr="004C252A" w:rsidRDefault="0025036B" w:rsidP="004C25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>wydatki bieżące 78.</w:t>
      </w:r>
      <w:r w:rsidR="00641616" w:rsidRPr="004C252A">
        <w:rPr>
          <w:rFonts w:ascii="Arial" w:hAnsi="Arial" w:cs="Arial"/>
          <w:sz w:val="24"/>
          <w:szCs w:val="24"/>
        </w:rPr>
        <w:t>8</w:t>
      </w:r>
      <w:r w:rsidR="00E539CB" w:rsidRPr="004C252A">
        <w:rPr>
          <w:rFonts w:ascii="Arial" w:hAnsi="Arial" w:cs="Arial"/>
          <w:sz w:val="24"/>
          <w:szCs w:val="24"/>
        </w:rPr>
        <w:t>4</w:t>
      </w:r>
      <w:r w:rsidR="00AA4C3C" w:rsidRPr="004C252A">
        <w:rPr>
          <w:rFonts w:ascii="Arial" w:hAnsi="Arial" w:cs="Arial"/>
          <w:sz w:val="24"/>
          <w:szCs w:val="24"/>
        </w:rPr>
        <w:t>2</w:t>
      </w:r>
      <w:r w:rsidR="00E539CB" w:rsidRPr="004C252A">
        <w:rPr>
          <w:rFonts w:ascii="Arial" w:hAnsi="Arial" w:cs="Arial"/>
          <w:sz w:val="24"/>
          <w:szCs w:val="24"/>
        </w:rPr>
        <w:t>.</w:t>
      </w:r>
      <w:r w:rsidR="00AA4C3C" w:rsidRPr="004C252A">
        <w:rPr>
          <w:rFonts w:ascii="Arial" w:hAnsi="Arial" w:cs="Arial"/>
          <w:sz w:val="24"/>
          <w:szCs w:val="24"/>
        </w:rPr>
        <w:t>0</w:t>
      </w:r>
      <w:r w:rsidR="00A95954" w:rsidRPr="004C252A">
        <w:rPr>
          <w:rFonts w:ascii="Arial" w:hAnsi="Arial" w:cs="Arial"/>
          <w:sz w:val="24"/>
          <w:szCs w:val="24"/>
        </w:rPr>
        <w:t>65</w:t>
      </w:r>
      <w:r w:rsidR="00E539CB" w:rsidRPr="004C252A">
        <w:rPr>
          <w:rFonts w:ascii="Arial" w:hAnsi="Arial" w:cs="Arial"/>
          <w:sz w:val="24"/>
          <w:szCs w:val="24"/>
        </w:rPr>
        <w:t>,66</w:t>
      </w:r>
      <w:r w:rsidRPr="004C252A">
        <w:rPr>
          <w:rFonts w:ascii="Arial" w:hAnsi="Arial" w:cs="Arial"/>
          <w:sz w:val="24"/>
          <w:szCs w:val="24"/>
        </w:rPr>
        <w:t xml:space="preserve"> zł;</w:t>
      </w:r>
    </w:p>
    <w:p w14:paraId="109E642B" w14:textId="393DA86C" w:rsidR="0025036B" w:rsidRPr="004C252A" w:rsidRDefault="0025036B" w:rsidP="004C252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4C252A">
        <w:rPr>
          <w:rFonts w:ascii="Arial" w:hAnsi="Arial" w:cs="Arial"/>
          <w:sz w:val="24"/>
          <w:szCs w:val="24"/>
        </w:rPr>
        <w:t xml:space="preserve">wydatki majątkowe </w:t>
      </w:r>
      <w:r w:rsidR="00C30A6E" w:rsidRPr="004C252A">
        <w:rPr>
          <w:rFonts w:ascii="Arial" w:hAnsi="Arial" w:cs="Arial"/>
          <w:sz w:val="24"/>
          <w:szCs w:val="24"/>
        </w:rPr>
        <w:t>1</w:t>
      </w:r>
      <w:r w:rsidR="00E539CB" w:rsidRPr="004C252A">
        <w:rPr>
          <w:rFonts w:ascii="Arial" w:hAnsi="Arial" w:cs="Arial"/>
          <w:sz w:val="24"/>
          <w:szCs w:val="24"/>
        </w:rPr>
        <w:t>8.20</w:t>
      </w:r>
      <w:r w:rsidR="00AA4C3C" w:rsidRPr="004C252A">
        <w:rPr>
          <w:rFonts w:ascii="Arial" w:hAnsi="Arial" w:cs="Arial"/>
          <w:sz w:val="24"/>
          <w:szCs w:val="24"/>
        </w:rPr>
        <w:t>4</w:t>
      </w:r>
      <w:r w:rsidR="00E539CB" w:rsidRPr="004C252A">
        <w:rPr>
          <w:rFonts w:ascii="Arial" w:hAnsi="Arial" w:cs="Arial"/>
          <w:sz w:val="24"/>
          <w:szCs w:val="24"/>
        </w:rPr>
        <w:t>.</w:t>
      </w:r>
      <w:r w:rsidR="00AA4C3C" w:rsidRPr="004C252A">
        <w:rPr>
          <w:rFonts w:ascii="Arial" w:hAnsi="Arial" w:cs="Arial"/>
          <w:sz w:val="24"/>
          <w:szCs w:val="24"/>
        </w:rPr>
        <w:t>2</w:t>
      </w:r>
      <w:r w:rsidR="00E539CB" w:rsidRPr="004C252A">
        <w:rPr>
          <w:rFonts w:ascii="Arial" w:hAnsi="Arial" w:cs="Arial"/>
          <w:sz w:val="24"/>
          <w:szCs w:val="24"/>
        </w:rPr>
        <w:t>96,13</w:t>
      </w:r>
      <w:r w:rsidRPr="004C252A">
        <w:rPr>
          <w:rFonts w:ascii="Arial" w:hAnsi="Arial" w:cs="Arial"/>
          <w:sz w:val="24"/>
          <w:szCs w:val="24"/>
        </w:rPr>
        <w:t xml:space="preserve"> zł.</w:t>
      </w:r>
    </w:p>
    <w:p w14:paraId="46FD16A3" w14:textId="0088DD89" w:rsidR="00023228" w:rsidRPr="004C252A" w:rsidRDefault="00023228" w:rsidP="004C252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4C252A">
        <w:rPr>
          <w:rFonts w:ascii="Arial" w:hAnsi="Arial" w:cs="Arial"/>
          <w:b/>
          <w:bCs/>
          <w:sz w:val="24"/>
          <w:szCs w:val="24"/>
        </w:rPr>
        <w:t xml:space="preserve">§ </w:t>
      </w:r>
      <w:r w:rsidR="00AA4C3C" w:rsidRPr="004C252A">
        <w:rPr>
          <w:rFonts w:ascii="Arial" w:hAnsi="Arial" w:cs="Arial"/>
          <w:b/>
          <w:bCs/>
          <w:sz w:val="24"/>
          <w:szCs w:val="24"/>
        </w:rPr>
        <w:t>5</w:t>
      </w:r>
      <w:r w:rsidRPr="004C252A">
        <w:rPr>
          <w:rFonts w:ascii="Arial" w:hAnsi="Arial" w:cs="Arial"/>
          <w:b/>
          <w:bCs/>
          <w:sz w:val="24"/>
          <w:szCs w:val="24"/>
        </w:rPr>
        <w:t>.</w:t>
      </w:r>
      <w:r w:rsidR="004C252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C252A">
        <w:rPr>
          <w:rFonts w:ascii="Arial" w:hAnsi="Arial" w:cs="Arial"/>
          <w:sz w:val="24"/>
          <w:szCs w:val="24"/>
        </w:rPr>
        <w:t>Zarządzenie wchodzi w życie z dniem podjęcia.</w:t>
      </w:r>
    </w:p>
    <w:p w14:paraId="6C134357" w14:textId="77777777" w:rsidR="00454F0A" w:rsidRDefault="00454F0A" w:rsidP="00454F0A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3A0B5139" w14:textId="77777777" w:rsidR="00454F0A" w:rsidRDefault="00454F0A" w:rsidP="00454F0A">
      <w:pPr>
        <w:tabs>
          <w:tab w:val="left" w:pos="284"/>
        </w:tabs>
        <w:rPr>
          <w:rFonts w:ascii="Arial" w:hAnsi="Arial" w:cs="Arial"/>
        </w:rPr>
      </w:pPr>
    </w:p>
    <w:p w14:paraId="5F37D1D8" w14:textId="77777777" w:rsidR="00454F0A" w:rsidRPr="00F07F7E" w:rsidRDefault="00454F0A" w:rsidP="00454F0A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B7A3903" w14:textId="77777777" w:rsidR="00454F0A" w:rsidRDefault="00454F0A" w:rsidP="00454F0A">
      <w:pPr>
        <w:rPr>
          <w:rFonts w:ascii="Arial" w:hAnsi="Arial" w:cs="Arial"/>
        </w:rPr>
      </w:pPr>
    </w:p>
    <w:p w14:paraId="1AEA175C" w14:textId="77777777" w:rsidR="00454F0A" w:rsidRPr="00F07F7E" w:rsidRDefault="00454F0A" w:rsidP="00454F0A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218EF439" w14:textId="77777777" w:rsidR="00454F0A" w:rsidRPr="00E74FDD" w:rsidRDefault="00454F0A" w:rsidP="00454F0A">
      <w:pPr>
        <w:pStyle w:val="Normal"/>
      </w:pPr>
    </w:p>
    <w:p w14:paraId="2D864B6E" w14:textId="77777777" w:rsidR="00700EEF" w:rsidRPr="004C252A" w:rsidRDefault="00700EEF" w:rsidP="004C252A">
      <w:pPr>
        <w:pStyle w:val="Normal"/>
      </w:pPr>
    </w:p>
    <w:p w14:paraId="14088717" w14:textId="77777777" w:rsidR="006A6730" w:rsidRPr="004C252A" w:rsidRDefault="006A6730" w:rsidP="004C252A">
      <w:pPr>
        <w:rPr>
          <w:rFonts w:ascii="Arial" w:hAnsi="Arial" w:cs="Arial"/>
        </w:rPr>
      </w:pPr>
    </w:p>
    <w:sectPr w:rsidR="006A6730" w:rsidRPr="004C252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6808006">
    <w:abstractNumId w:val="4"/>
  </w:num>
  <w:num w:numId="2" w16cid:durableId="1360005644">
    <w:abstractNumId w:val="6"/>
  </w:num>
  <w:num w:numId="3" w16cid:durableId="1966813211">
    <w:abstractNumId w:val="1"/>
  </w:num>
  <w:num w:numId="4" w16cid:durableId="2146580508">
    <w:abstractNumId w:val="2"/>
  </w:num>
  <w:num w:numId="5" w16cid:durableId="1103837659">
    <w:abstractNumId w:val="0"/>
  </w:num>
  <w:num w:numId="6" w16cid:durableId="1519271156">
    <w:abstractNumId w:val="5"/>
  </w:num>
  <w:num w:numId="7" w16cid:durableId="362875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54F0A"/>
    <w:rsid w:val="004764A3"/>
    <w:rsid w:val="00476B21"/>
    <w:rsid w:val="0047705F"/>
    <w:rsid w:val="00477C92"/>
    <w:rsid w:val="00491302"/>
    <w:rsid w:val="004C252A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2D45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F49B5"/>
    <w:rsid w:val="00F001C0"/>
    <w:rsid w:val="00F07E5A"/>
    <w:rsid w:val="00F11DA6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2020-12-04T09:59:00Z</cp:lastPrinted>
  <dcterms:created xsi:type="dcterms:W3CDTF">2020-12-16T07:27:00Z</dcterms:created>
  <dcterms:modified xsi:type="dcterms:W3CDTF">2023-01-31T13:21:00Z</dcterms:modified>
</cp:coreProperties>
</file>