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A7" w:rsidRDefault="00974BA7" w:rsidP="005A5809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OR.0050.96.2023</w:t>
      </w:r>
    </w:p>
    <w:p w:rsidR="00974BA7" w:rsidRDefault="00974BA7" w:rsidP="005A5809">
      <w:pPr>
        <w:spacing w:after="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ZARZĄDZENIE NR 96/2023</w:t>
      </w:r>
    </w:p>
    <w:p w:rsidR="00974BA7" w:rsidRDefault="00974BA7" w:rsidP="005A5809">
      <w:pPr>
        <w:spacing w:after="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BURMISTRZA SULEJOWA</w:t>
      </w:r>
    </w:p>
    <w:p w:rsidR="00974BA7" w:rsidRDefault="00974BA7" w:rsidP="005A5809">
      <w:pPr>
        <w:spacing w:after="36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dnia 04 maja 2023 r.</w:t>
      </w:r>
    </w:p>
    <w:p w:rsidR="00974BA7" w:rsidRDefault="00974BA7" w:rsidP="005A5809">
      <w:pPr>
        <w:spacing w:after="36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sprawie upoważnienia Pani Agnieszki Widawskiej – </w:t>
      </w:r>
      <w:r w:rsidR="00B63900">
        <w:rPr>
          <w:rFonts w:cs="Arial"/>
          <w:b/>
          <w:sz w:val="24"/>
          <w:szCs w:val="24"/>
        </w:rPr>
        <w:t xml:space="preserve">p.o. </w:t>
      </w:r>
      <w:r>
        <w:rPr>
          <w:rFonts w:cs="Arial"/>
          <w:b/>
          <w:sz w:val="24"/>
          <w:szCs w:val="24"/>
        </w:rPr>
        <w:t xml:space="preserve">zastępcy kierownika USC </w:t>
      </w:r>
      <w:r w:rsidR="00B63900"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w zakresie załatwiania indywidualnych spraw z zakresu administracji publicznej oraz podpisywania pism i innych dokumentów w czasie nieobecności kierownika USC.</w:t>
      </w:r>
    </w:p>
    <w:p w:rsidR="00974BA7" w:rsidRDefault="00974BA7" w:rsidP="005A5809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podstawie art. 33 ust. 3 i art. 39 ust. 2 ustawy z dnia 8 marca 1990 r. </w:t>
      </w:r>
      <w:r>
        <w:rPr>
          <w:rFonts w:cs="Times New Roman"/>
          <w:sz w:val="24"/>
          <w:szCs w:val="24"/>
        </w:rPr>
        <w:br/>
        <w:t>o samorządzie gminnym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2023 r., poz. 40, poz. 572), art. 268 a w związku </w:t>
      </w:r>
      <w:r>
        <w:rPr>
          <w:rFonts w:cs="Times New Roman"/>
          <w:sz w:val="24"/>
          <w:szCs w:val="24"/>
        </w:rPr>
        <w:br/>
        <w:t xml:space="preserve">z art. 76 a ustawy z dnia 14 czerwca 1960 r. Kodeks postepowania administracyjnego </w:t>
      </w:r>
      <w:r>
        <w:rPr>
          <w:rFonts w:cs="Times New Roman"/>
          <w:sz w:val="24"/>
          <w:szCs w:val="24"/>
        </w:rPr>
        <w:br/>
        <w:t>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2023 r. , poz. 775), § 3 zał. Nr 3 Regulaminu Organizacyjnego Urzędu Miejskiego w Sulejowie przyjętego Zarządzeniem Burmistrza Sulejowa Nr 87/2022 z dnia 30 maja 2022 r. oraz w związku z art. 68 i art. 69 ustawy z dnia 27 sierpnia 2009 r. o finansach publicznych </w:t>
      </w:r>
      <w:r>
        <w:rPr>
          <w:rFonts w:cs="Times New Roman"/>
          <w:sz w:val="24"/>
          <w:szCs w:val="24"/>
        </w:rPr>
        <w:br/>
        <w:t xml:space="preserve">(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2022 r., poz. 1634, poz. 1692, poz. 1725, poz. 1747, poz. 1768, poz. 1964, poz. 2414; z 2023 r. poz. 412, poz. 658), zarządzam co następuje:</w:t>
      </w:r>
    </w:p>
    <w:p w:rsidR="00974BA7" w:rsidRDefault="00974BA7" w:rsidP="005A5809">
      <w:pPr>
        <w:autoSpaceDE w:val="0"/>
        <w:autoSpaceDN w:val="0"/>
        <w:adjustRightInd w:val="0"/>
        <w:spacing w:after="120" w:line="240" w:lineRule="exact"/>
        <w:ind w:firstLine="708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 1</w:t>
      </w:r>
      <w:r>
        <w:rPr>
          <w:rFonts w:cs="Arial"/>
          <w:b/>
          <w:bCs/>
          <w:color w:val="000000" w:themeColor="text1"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1.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Upoważniam Panią Agnieszkę Widawską – </w:t>
      </w:r>
      <w:r w:rsidR="00F44583">
        <w:rPr>
          <w:rFonts w:cs="Arial"/>
          <w:bCs/>
          <w:sz w:val="24"/>
          <w:szCs w:val="24"/>
        </w:rPr>
        <w:t xml:space="preserve">p. o. </w:t>
      </w:r>
      <w:r>
        <w:rPr>
          <w:rFonts w:cs="Arial"/>
          <w:bCs/>
          <w:sz w:val="24"/>
          <w:szCs w:val="24"/>
        </w:rPr>
        <w:t>zastępc</w:t>
      </w:r>
      <w:r w:rsidR="00F815C4">
        <w:rPr>
          <w:rFonts w:cs="Arial"/>
          <w:bCs/>
          <w:sz w:val="24"/>
          <w:szCs w:val="24"/>
        </w:rPr>
        <w:t>y</w:t>
      </w:r>
      <w:r w:rsidR="0018524F">
        <w:rPr>
          <w:rFonts w:cs="Arial"/>
          <w:bCs/>
          <w:sz w:val="24"/>
          <w:szCs w:val="24"/>
        </w:rPr>
        <w:t xml:space="preserve"> kierownika Urzędu Stanu C</w:t>
      </w:r>
      <w:r>
        <w:rPr>
          <w:rFonts w:cs="Arial"/>
          <w:bCs/>
          <w:sz w:val="24"/>
          <w:szCs w:val="24"/>
        </w:rPr>
        <w:t>ywilnego w Sulejowie do:</w:t>
      </w:r>
    </w:p>
    <w:p w:rsidR="00974BA7" w:rsidRDefault="00974BA7" w:rsidP="005A58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załatwiania indywidualnych spraw z zakresu administracji publicznej włącznie z prawem wydawania decy</w:t>
      </w:r>
      <w:r w:rsidR="004F5EBB">
        <w:rPr>
          <w:rFonts w:asciiTheme="minorHAnsi" w:hAnsiTheme="minorHAnsi" w:cs="Arial"/>
          <w:sz w:val="24"/>
          <w:szCs w:val="24"/>
        </w:rPr>
        <w:t>zji administracyjnych w trybie K</w:t>
      </w:r>
      <w:r>
        <w:rPr>
          <w:rFonts w:asciiTheme="minorHAnsi" w:hAnsiTheme="minorHAnsi" w:cs="Arial"/>
          <w:sz w:val="24"/>
          <w:szCs w:val="24"/>
        </w:rPr>
        <w:t xml:space="preserve">odeksu postepowania administracyjnego, wydawania postanowień i zaświadczeń, </w:t>
      </w:r>
      <w:r>
        <w:rPr>
          <w:rFonts w:asciiTheme="minorHAnsi" w:hAnsiTheme="minorHAnsi" w:cs="Arial"/>
          <w:sz w:val="24"/>
          <w:szCs w:val="24"/>
        </w:rPr>
        <w:br/>
        <w:t xml:space="preserve">a także do poświadczania za zgodność z oryginałem odpisów dokumentów przedstawionych przez stronę na potrzeby prowadzonych postępowań </w:t>
      </w:r>
      <w:r>
        <w:rPr>
          <w:rFonts w:asciiTheme="minorHAnsi" w:hAnsiTheme="minorHAnsi" w:cs="Arial"/>
          <w:sz w:val="24"/>
          <w:szCs w:val="24"/>
        </w:rPr>
        <w:br/>
        <w:t>w czasie nieobecności kierownika Urzędu Stanu Cywilnego, Upoważnienie stanowi załącznik Nr 1 do niniejszego zarządzenia,</w:t>
      </w:r>
    </w:p>
    <w:p w:rsidR="00974BA7" w:rsidRDefault="00974BA7" w:rsidP="005A58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podpisywania bieżącej korespondencji z podmiotami zewnętrznymi, w tym pism i innych dokumentów oraz poświadczania za zgodność z oryginałem, niezastrzeżonej do podpisu Burmistrza w czasie nieobecności kierownika Urzędu Stanu Cywilnego, Upoważnienie stanowi załącznik nr 2 do niniejszego zarządzenia.</w:t>
      </w:r>
    </w:p>
    <w:p w:rsidR="00974BA7" w:rsidRDefault="00974BA7" w:rsidP="005A5809">
      <w:pPr>
        <w:autoSpaceDE w:val="0"/>
        <w:autoSpaceDN w:val="0"/>
        <w:adjustRightInd w:val="0"/>
        <w:spacing w:after="120" w:line="240" w:lineRule="exact"/>
        <w:ind w:firstLine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Upoważnienia, o których mowa w ust. 1 obejmują wyłącznie sprawy z zakresu zadań realizowanych przez Urząd Stanu Cywilnego.</w:t>
      </w:r>
    </w:p>
    <w:p w:rsidR="00974BA7" w:rsidRDefault="00974BA7" w:rsidP="005A5809">
      <w:pPr>
        <w:spacing w:after="0"/>
        <w:ind w:left="680"/>
        <w:rPr>
          <w:rFonts w:cs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  <w:r>
        <w:rPr>
          <w:rFonts w:cs="Arial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Upoważnienia, o którym mowa w </w:t>
      </w:r>
      <w:r>
        <w:rPr>
          <w:rFonts w:cs="Arial"/>
          <w:bCs/>
          <w:sz w:val="24"/>
          <w:szCs w:val="24"/>
        </w:rPr>
        <w:t xml:space="preserve">§ 1 </w:t>
      </w:r>
      <w:r>
        <w:rPr>
          <w:rFonts w:cs="Times New Roman"/>
          <w:sz w:val="24"/>
          <w:szCs w:val="24"/>
        </w:rPr>
        <w:t xml:space="preserve">wygasają z chwilą ich cofnięcia, zmiany </w:t>
      </w:r>
    </w:p>
    <w:p w:rsidR="00974BA7" w:rsidRDefault="00974BA7" w:rsidP="005A580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miejsca pracy w Urzędzie Miejskim w Sulejowie na inny referat lub zmiany stanowiska pracy albo ustania stosunku pracy.</w:t>
      </w:r>
    </w:p>
    <w:p w:rsidR="00974BA7" w:rsidRDefault="00974BA7" w:rsidP="005A5809">
      <w:pPr>
        <w:spacing w:line="276" w:lineRule="auto"/>
        <w:ind w:firstLine="68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 3</w:t>
      </w:r>
      <w:r>
        <w:rPr>
          <w:rFonts w:cs="Arial"/>
          <w:sz w:val="24"/>
          <w:szCs w:val="24"/>
        </w:rPr>
        <w:t>. Wykonanie zarządzenie powierza się kierownikowi Urzędu Stanu Cywilnego.</w:t>
      </w:r>
    </w:p>
    <w:p w:rsidR="002119C5" w:rsidRDefault="00974BA7" w:rsidP="005A5809">
      <w:pPr>
        <w:spacing w:after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 3</w:t>
      </w:r>
      <w:r>
        <w:rPr>
          <w:rFonts w:cs="Arial"/>
          <w:sz w:val="24"/>
          <w:szCs w:val="24"/>
        </w:rPr>
        <w:t>. Zarządzenie wchodzi w życie z dniem 10 maja 2023 r.</w:t>
      </w:r>
      <w:bookmarkStart w:id="0" w:name="_GoBack"/>
      <w:bookmarkEnd w:id="0"/>
    </w:p>
    <w:p w:rsidR="005A5809" w:rsidRDefault="005A5809" w:rsidP="005A5809">
      <w:pPr>
        <w:tabs>
          <w:tab w:val="left" w:pos="-3686"/>
        </w:tabs>
        <w:rPr>
          <w:sz w:val="24"/>
          <w:szCs w:val="24"/>
        </w:rPr>
      </w:pPr>
      <w:r>
        <w:rPr>
          <w:sz w:val="24"/>
          <w:szCs w:val="24"/>
        </w:rPr>
        <w:t>Burmistrz Sulejowa</w:t>
      </w:r>
    </w:p>
    <w:p w:rsidR="005A5809" w:rsidRPr="005A5809" w:rsidRDefault="005A5809" w:rsidP="005A5809">
      <w:pPr>
        <w:tabs>
          <w:tab w:val="left" w:pos="-3686"/>
        </w:tabs>
        <w:rPr>
          <w:sz w:val="24"/>
          <w:szCs w:val="24"/>
        </w:rPr>
      </w:pPr>
      <w:r>
        <w:rPr>
          <w:sz w:val="24"/>
          <w:szCs w:val="24"/>
        </w:rPr>
        <w:t>/-/Wojciech Ostrowski</w:t>
      </w:r>
    </w:p>
    <w:sectPr w:rsidR="005A5809" w:rsidRPr="005A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62"/>
    <w:multiLevelType w:val="hybridMultilevel"/>
    <w:tmpl w:val="3328FC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A7"/>
    <w:rsid w:val="0018524F"/>
    <w:rsid w:val="002119C5"/>
    <w:rsid w:val="004A4992"/>
    <w:rsid w:val="004F5EBB"/>
    <w:rsid w:val="005A5809"/>
    <w:rsid w:val="00974BA7"/>
    <w:rsid w:val="00B63900"/>
    <w:rsid w:val="00F44583"/>
    <w:rsid w:val="00F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E8B8-4621-447D-8B91-E620ED8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9</cp:revision>
  <cp:lastPrinted>2023-05-04T10:41:00Z</cp:lastPrinted>
  <dcterms:created xsi:type="dcterms:W3CDTF">2023-05-04T10:30:00Z</dcterms:created>
  <dcterms:modified xsi:type="dcterms:W3CDTF">2023-05-16T11:03:00Z</dcterms:modified>
</cp:coreProperties>
</file>