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71" w:rsidRPr="00231D71" w:rsidRDefault="00231D71" w:rsidP="00231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 xml:space="preserve">WYBORY ŁAWNIKÓW </w:t>
      </w:r>
      <w:r w:rsidR="00AC3DB0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>KADENCJA 202</w:t>
      </w:r>
      <w:r w:rsidR="00D13F92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>4</w:t>
      </w:r>
      <w:r w:rsidR="00AC3DB0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>-202</w:t>
      </w:r>
      <w:r w:rsidR="00D13F92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pl-PL"/>
        </w:rPr>
        <w:t>7</w:t>
      </w:r>
    </w:p>
    <w:p w:rsidR="00231D71" w:rsidRPr="00231D71" w:rsidRDefault="001276FA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 końcem bieżącego roku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upływa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kadencja ławników sądów powszechnych</w:t>
      </w:r>
      <w:r w:rsidR="00C51865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. 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W związku tym Prezes Sądu Okręgowego w </w:t>
      </w:r>
      <w:r w:rsid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Piotrkowie Trybunalskim zwrócił się do Rady Miejskiej w Sulejowie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 prośbą o dokonanie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wyboru</w:t>
      </w:r>
      <w:r w:rsidR="00231D71"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ławników:</w:t>
      </w:r>
    </w:p>
    <w:p w:rsidR="00A574D8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- do</w:t>
      </w:r>
      <w:r w:rsidR="00A574D8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Sądu Okręgowego w Piotrkowie Tryb. - </w:t>
      </w:r>
      <w:r w:rsidR="00D13F92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3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ławników 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- do Sądu Rejonowego w </w:t>
      </w:r>
      <w:r w:rsidR="00C51865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Piotrkowie Tryb. - </w:t>
      </w:r>
      <w:r w:rsidR="00D13F92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3 ławników w tym 2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do</w:t>
      </w:r>
      <w:r w:rsidR="00A574D8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sądu pracy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 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MOŻE ZOSTAĆ ŁAWNIKIEM</w:t>
      </w:r>
    </w:p>
    <w:p w:rsidR="00A574D8" w:rsidRDefault="00231D71" w:rsidP="00A57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Ustawa prawo o ustroju sądów powszechnych stanowi, że ławnikiem może być wybrany ten, kto:</w:t>
      </w:r>
    </w:p>
    <w:p w:rsidR="00231D71" w:rsidRPr="00A574D8" w:rsidRDefault="00231D71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posiada obywatelstwo polskie i korzysta z pełni praw cywilnych i obywatelskich,</w:t>
      </w:r>
    </w:p>
    <w:p w:rsidR="00231D71" w:rsidRDefault="00231D71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nieskazitelnego charakteru,</w:t>
      </w:r>
    </w:p>
    <w:p w:rsidR="00A574D8" w:rsidRDefault="00A574D8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ukończył 30 lat,</w:t>
      </w:r>
    </w:p>
    <w:p w:rsidR="00A574D8" w:rsidRPr="00231D71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zatrudniony, prowadzi działalność gospodarczą lub mieszka w miejscu kandydowania, co najmniej od roku,</w:t>
      </w:r>
    </w:p>
    <w:p w:rsidR="00A574D8" w:rsidRDefault="00A574D8" w:rsidP="00A574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nie przekroczył 70 lat,</w:t>
      </w:r>
    </w:p>
    <w:p w:rsidR="00A574D8" w:rsidRPr="00231D71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jest zdolny, ze względu na stan zdrowia, do pełnienia obowiązków ławnika,</w:t>
      </w:r>
    </w:p>
    <w:p w:rsidR="00231D71" w:rsidRDefault="00A574D8" w:rsidP="00231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posiada, co najmniej wykształcenie średnie.</w:t>
      </w:r>
      <w:r w:rsidR="00231D71" w:rsidRPr="0027671B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 </w:t>
      </w:r>
    </w:p>
    <w:p w:rsidR="008C5737" w:rsidRPr="0027671B" w:rsidRDefault="008C5737" w:rsidP="008C57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Do orzekania w sprawach z zakresu prawa pracy ławnikiem powinna być osoba wykazująca szczególną znajomość spraw pracowniczych.</w:t>
      </w:r>
    </w:p>
    <w:p w:rsidR="003349F7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NIE MOŻE ZOSTAĆ ŁAWNIKIEM</w:t>
      </w:r>
    </w:p>
    <w:p w:rsidR="003349F7" w:rsidRPr="008C5737" w:rsidRDefault="003349F7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color w:val="303030"/>
          <w:sz w:val="20"/>
          <w:szCs w:val="20"/>
          <w:lang w:eastAsia="pl-PL"/>
        </w:rPr>
      </w:pPr>
      <w:r w:rsidRPr="008C5737">
        <w:rPr>
          <w:rFonts w:ascii="Verdana" w:eastAsia="Times New Roman" w:hAnsi="Verdana" w:cs="Times New Roman"/>
          <w:bCs/>
          <w:color w:val="303030"/>
          <w:sz w:val="20"/>
          <w:szCs w:val="20"/>
          <w:lang w:eastAsia="pl-PL"/>
        </w:rPr>
        <w:t>Ławnikami nie mogą być:</w:t>
      </w:r>
    </w:p>
    <w:p w:rsidR="00231D71" w:rsidRDefault="00231D71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A574D8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osoby zatrudnione w sądach powszechnych i innych sądach oraz w prokuraturze</w:t>
      </w:r>
      <w:r w:rsidR="00017DEA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</w:p>
    <w:p w:rsidR="00A574D8" w:rsidRPr="00231D71" w:rsidRDefault="00A574D8" w:rsidP="00A5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osoby wchodzące w skład organów, od których orzeczenia można żądać skierowania sprawy na drogę postępowania sądowego,</w:t>
      </w:r>
    </w:p>
    <w:p w:rsidR="00A574D8" w:rsidRPr="00231D71" w:rsidRDefault="00A574D8" w:rsidP="00A5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funkcjonariusze Policji oraz inne osoby zajmujące stanowiska związane ze ściganiem przestępstw i wykroczeń,</w:t>
      </w:r>
    </w:p>
    <w:p w:rsidR="00A574D8" w:rsidRDefault="009D2AB6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adwokaci i aplikanci adwokaccy,</w:t>
      </w:r>
    </w:p>
    <w:p w:rsidR="009D2AB6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radcy prawni i aplikanci radcowscy,</w:t>
      </w:r>
    </w:p>
    <w:p w:rsidR="00017DEA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duchowni, </w:t>
      </w:r>
    </w:p>
    <w:p w:rsidR="00017DEA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żołnierze w czynnej służbie wojskowej, </w:t>
      </w:r>
    </w:p>
    <w:p w:rsidR="00017DEA" w:rsidRPr="00231D71" w:rsidRDefault="00017DEA" w:rsidP="00017D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funkcjonariusze Służby Więziennej, </w:t>
      </w:r>
    </w:p>
    <w:p w:rsidR="00017DEA" w:rsidRPr="00A574D8" w:rsidRDefault="00017DEA" w:rsidP="00A574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radni gminy, powiatu i województwa.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Nie można być ławnikiem jednocześ</w:t>
      </w:r>
      <w:r w:rsidR="00921B6D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nie w więcej niż jednym sądzie.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KTO MOŻE ZGŁASZAĆ KANDYDATÓW NA ŁAWNIKÓW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Kandydatów na ławników zgłaszają radom gmin:</w:t>
      </w:r>
    </w:p>
    <w:p w:rsidR="00231D71" w:rsidRDefault="00231D71" w:rsidP="00017DE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017DEA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prezesi właściwych sądów,</w:t>
      </w:r>
    </w:p>
    <w:p w:rsidR="0085585E" w:rsidRPr="00231D71" w:rsidRDefault="0085585E" w:rsidP="008558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stowarzyszenia, inne organizacje społeczne i zawodowe, zarejestrowane na podstawie przepisów prawa z wyłączeniem partii politycznych</w:t>
      </w:r>
      <w:r w:rsidR="003228B2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</w:p>
    <w:p w:rsidR="00231D71" w:rsidRPr="00CE06AC" w:rsidRDefault="0085585E" w:rsidP="00231D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co najmniej </w:t>
      </w: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pięćdziesięciu obywateli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mających czynne prawo wyborcze</w:t>
      </w:r>
      <w:r w:rsidR="004524C3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,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zamieszkujących stale na terenie gminy dokonującej wyboru.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lastRenderedPageBreak/>
        <w:t>TERMIN ZGŁASZANIA KANDYDATÓW NA ŁAWNIKÓW</w:t>
      </w:r>
    </w:p>
    <w:p w:rsidR="00231D71" w:rsidRPr="00231D71" w:rsidRDefault="00231D71" w:rsidP="00921B6D">
      <w:pPr>
        <w:spacing w:before="100" w:beforeAutospacing="1" w:after="60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Termin zgłaszania kandydatów upływa </w:t>
      </w:r>
      <w:r w:rsidR="004524C3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30 czerwca 20</w:t>
      </w:r>
      <w:r w:rsidR="00D13F92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>23</w:t>
      </w:r>
      <w:r w:rsidRPr="00231D71">
        <w:rPr>
          <w:rFonts w:ascii="Verdana" w:eastAsia="Times New Roman" w:hAnsi="Verdana" w:cs="Times New Roman"/>
          <w:b/>
          <w:bCs/>
          <w:color w:val="303030"/>
          <w:sz w:val="19"/>
          <w:lang w:eastAsia="pl-PL"/>
        </w:rPr>
        <w:t xml:space="preserve"> roku.</w:t>
      </w:r>
    </w:p>
    <w:p w:rsidR="00231D71" w:rsidRPr="00231D71" w:rsidRDefault="00231D71" w:rsidP="00231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231D7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WYMAGANE DOKUMENTY</w:t>
      </w:r>
    </w:p>
    <w:p w:rsidR="00231D71" w:rsidRPr="00231D71" w:rsidRDefault="00231D71" w:rsidP="00231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Zgłoszenia kandydatów na ławników dokonuje się na karcie zgłoszenia do której kandydat ma obowiązek dołączyć:</w:t>
      </w:r>
    </w:p>
    <w:p w:rsidR="00B00C4E" w:rsidRPr="00B00C4E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informację z Krajowego Rejestru Karnego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dotyczącą zgłaszanej osoby,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oświadczenie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kandydata, że nie jest prowadzone przeciwko niemu postępowanie </w:t>
      </w:r>
      <w:r w:rsidR="00921B6D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 przestępstwo ścigane z oskarżenia publicznego lub przestępstwo skarbowe,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oświadczenie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kandydata, że nie jest lub nie był po</w:t>
      </w:r>
      <w:r w:rsidR="00921B6D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zbawiony władzy rodzicielskiej, </w:t>
      </w:r>
      <w:r w:rsidR="00921B6D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a także, że władza rodzicielska nie została mu ograniczona ani zawieszona,</w:t>
      </w:r>
    </w:p>
    <w:p w:rsidR="00231D71" w:rsidRPr="00B00C4E" w:rsidRDefault="00231D71" w:rsidP="00B00C4E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zaświadczenie lekarskie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o stanie zdrowia, wystawione przez lekarza podstawowej opieki zdrowotnej w rozumieniu przepisów o </w:t>
      </w:r>
      <w:r w:rsidR="00F23236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podstawowej opiece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zdrowotnej, stwierdzające brak przeciwwskazań do wykonywania funkcji ławnika.</w:t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P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  <w:t xml:space="preserve">Wszystkie ww. dokumenty powinny być opatrzone </w:t>
      </w:r>
      <w:r w:rsidRPr="00B00C4E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datą nie wcześniejszą niż 30 dni przed dniem zgłoszenia</w:t>
      </w:r>
      <w:r w:rsidR="003228B2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.</w:t>
      </w:r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2 zdjęcia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zgodne z wymogami stosowanymi przy składaniu wniosku o wydanie dowodu osobistego </w:t>
      </w:r>
      <w:hyperlink r:id="rId6" w:tgtFrame="_blank" w:history="1">
        <w:r w:rsidRPr="00231D71">
          <w:rPr>
            <w:rFonts w:ascii="Verdana" w:eastAsia="Times New Roman" w:hAnsi="Verdana" w:cs="Times New Roman"/>
            <w:color w:val="015D92"/>
            <w:sz w:val="19"/>
            <w:lang w:eastAsia="pl-PL"/>
          </w:rPr>
          <w:t>.</w:t>
        </w:r>
      </w:hyperlink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bookmarkStart w:id="0" w:name="_GoBack"/>
      <w:bookmarkEnd w:id="0"/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231D71">
        <w:rPr>
          <w:rFonts w:ascii="Verdana" w:eastAsia="Times New Roman" w:hAnsi="Verdana" w:cs="Times New Roman"/>
          <w:color w:val="FF0000"/>
          <w:sz w:val="19"/>
          <w:szCs w:val="19"/>
          <w:lang w:eastAsia="pl-PL"/>
        </w:rPr>
        <w:t>datą nie wcześniejszą niż 3 miesiące przed dniem zgłoszenia.</w:t>
      </w:r>
    </w:p>
    <w:p w:rsidR="00231D71" w:rsidRPr="00231D71" w:rsidRDefault="00231D71" w:rsidP="00B00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Do</w:t>
      </w:r>
      <w:r w:rsidR="00B00C4E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="007639EF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zgłoszenia kandydata dokonanego na karcie zgłoszenia przez obywateli dołącza się również listę osób, zawierającą </w:t>
      </w:r>
      <w:r w:rsidRPr="0027671B">
        <w:rPr>
          <w:rFonts w:ascii="Verdana" w:eastAsia="Times New Roman" w:hAnsi="Verdana" w:cs="Times New Roman"/>
          <w:b/>
          <w:color w:val="303030"/>
          <w:sz w:val="19"/>
          <w:szCs w:val="19"/>
          <w:lang w:eastAsia="pl-PL"/>
        </w:rPr>
        <w:t>imię (imiona), nazwisko, nr ewidencyjny PESEL, miejsce stałego zamieszkania i własnoręczny podpis każdej z 50 osób zgłaszających kandydata.</w:t>
      </w:r>
      <w:r w:rsidR="0086234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Osobą uprawnioną do składania wyjaśnień w sprawie zgłoszenia kandydata na ławnika jest pierwsza osoba, której nazwisk</w:t>
      </w:r>
      <w:r w:rsidR="0086234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 zostało umieszczone na liście</w:t>
      </w:r>
      <w:r w:rsidRPr="00231D71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.</w:t>
      </w:r>
    </w:p>
    <w:p w:rsidR="005B117E" w:rsidRPr="009D5B64" w:rsidRDefault="005B117E" w:rsidP="005B117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</w:pPr>
      <w:r w:rsidRPr="009D5B64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pl-PL"/>
        </w:rPr>
        <w:t>OPŁATY</w:t>
      </w:r>
    </w:p>
    <w:p w:rsidR="00527317" w:rsidRDefault="005B117E" w:rsidP="005B1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Koszt opłaty za wydanie informacji z Krajowego Rejestru Karnego oraz 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k</w:t>
      </w:r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oszt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y</w:t>
      </w:r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opłaty za wydanie aktualnego odpisu z Krajowego Rejestru Sądowego albo odpisu lub zaświadczenia</w:t>
      </w:r>
      <w:r w:rsidR="00BA043F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br/>
      </w:r>
      <w:r w:rsidR="00527317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>z innego właściwego rejestru lub ewidencji</w:t>
      </w:r>
      <w:r w:rsidR="00527317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 ponosi Skarb Państwa.</w:t>
      </w:r>
    </w:p>
    <w:p w:rsidR="00527317" w:rsidRDefault="00527317" w:rsidP="005B1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Koszty </w:t>
      </w:r>
      <w:r w:rsidR="005B117E" w:rsidRPr="009D5B64">
        <w:rPr>
          <w:rFonts w:ascii="Verdana" w:eastAsia="Times New Roman" w:hAnsi="Verdana" w:cs="Times New Roman"/>
          <w:color w:val="303030"/>
          <w:sz w:val="19"/>
          <w:szCs w:val="19"/>
          <w:lang w:eastAsia="pl-PL"/>
        </w:rPr>
        <w:t xml:space="preserve">opłaty za badanie lekarskie i za wystawienie zaświadczenia lekarskiego ponosi kandydat na ławnika. </w:t>
      </w:r>
    </w:p>
    <w:p w:rsidR="009D6913" w:rsidRDefault="005B117E" w:rsidP="00F57CA0">
      <w:pPr>
        <w:pStyle w:val="NormalnyWeb"/>
      </w:pPr>
      <w:r>
        <w:rPr>
          <w:rStyle w:val="Pogrubienie"/>
        </w:rPr>
        <w:t xml:space="preserve">Kartę zgłoszenia kandydata na ławnika </w:t>
      </w:r>
      <w:r w:rsidR="00C020DE">
        <w:rPr>
          <w:rStyle w:val="Pogrubienie"/>
        </w:rPr>
        <w:t xml:space="preserve">oraz oświadczenia </w:t>
      </w:r>
      <w:r>
        <w:rPr>
          <w:rStyle w:val="Pogrubienie"/>
        </w:rPr>
        <w:t>m</w:t>
      </w:r>
      <w:r w:rsidR="00C020DE">
        <w:rPr>
          <w:rStyle w:val="Pogrubienie"/>
        </w:rPr>
        <w:t>ożna pobrać, po czym wypełnione złożyć</w:t>
      </w:r>
      <w:r w:rsidR="00DA1320">
        <w:rPr>
          <w:rStyle w:val="Pogrubienie"/>
        </w:rPr>
        <w:t xml:space="preserve"> </w:t>
      </w:r>
      <w:r>
        <w:rPr>
          <w:rStyle w:val="Pogrubienie"/>
        </w:rPr>
        <w:t>w Urzędzie Miejskim w Sulejowie</w:t>
      </w:r>
      <w:r w:rsidR="00C020DE">
        <w:rPr>
          <w:rStyle w:val="Pogrubienie"/>
        </w:rPr>
        <w:t xml:space="preserve"> -</w:t>
      </w:r>
      <w:r>
        <w:rPr>
          <w:rStyle w:val="Pogrubienie"/>
        </w:rPr>
        <w:t xml:space="preserve"> </w:t>
      </w:r>
      <w:r w:rsidR="00C020DE">
        <w:rPr>
          <w:rStyle w:val="Pogrubienie"/>
        </w:rPr>
        <w:t xml:space="preserve">wejście „A” </w:t>
      </w:r>
      <w:r>
        <w:rPr>
          <w:rStyle w:val="Pogrubienie"/>
        </w:rPr>
        <w:t xml:space="preserve">pok. 6 w godzinach </w:t>
      </w:r>
      <w:r w:rsidR="00B20B06">
        <w:rPr>
          <w:rStyle w:val="Pogrubienie"/>
        </w:rPr>
        <w:t>(pn. 7</w:t>
      </w:r>
      <w:r w:rsidR="00B20B06">
        <w:rPr>
          <w:rStyle w:val="Pogrubienie"/>
          <w:vertAlign w:val="superscript"/>
        </w:rPr>
        <w:t>3</w:t>
      </w:r>
      <w:r w:rsidR="00C020DE">
        <w:rPr>
          <w:rStyle w:val="Pogrubienie"/>
          <w:vertAlign w:val="superscript"/>
        </w:rPr>
        <w:t>0</w:t>
      </w:r>
      <w:r w:rsidR="00C020DE">
        <w:rPr>
          <w:rStyle w:val="Pogrubienie"/>
        </w:rPr>
        <w:t xml:space="preserve"> – 17</w:t>
      </w:r>
      <w:r w:rsidR="00C020DE">
        <w:rPr>
          <w:rStyle w:val="Pogrubienie"/>
          <w:vertAlign w:val="superscript"/>
        </w:rPr>
        <w:t>00</w:t>
      </w:r>
      <w:r w:rsidR="00C020DE">
        <w:rPr>
          <w:rStyle w:val="Pogrubienie"/>
        </w:rPr>
        <w:t>, wt.</w:t>
      </w:r>
      <w:r w:rsidR="00FB717D">
        <w:rPr>
          <w:rStyle w:val="Pogrubienie"/>
        </w:rPr>
        <w:t xml:space="preserve"> </w:t>
      </w:r>
      <w:r w:rsidR="00C020DE">
        <w:rPr>
          <w:rStyle w:val="Pogrubienie"/>
        </w:rPr>
        <w:t>-</w:t>
      </w:r>
      <w:r w:rsidR="00FB717D">
        <w:rPr>
          <w:rStyle w:val="Pogrubienie"/>
        </w:rPr>
        <w:t xml:space="preserve"> </w:t>
      </w:r>
      <w:r w:rsidR="00C020DE">
        <w:rPr>
          <w:rStyle w:val="Pogrubienie"/>
        </w:rPr>
        <w:t>pt. 7</w:t>
      </w:r>
      <w:r w:rsidR="00C020DE">
        <w:rPr>
          <w:rStyle w:val="Pogrubienie"/>
          <w:vertAlign w:val="superscript"/>
        </w:rPr>
        <w:t>30</w:t>
      </w:r>
      <w:r w:rsidR="00FB717D">
        <w:rPr>
          <w:rStyle w:val="Pogrubienie"/>
        </w:rPr>
        <w:t xml:space="preserve"> -</w:t>
      </w:r>
      <w:r w:rsidR="00C020DE">
        <w:rPr>
          <w:rStyle w:val="Pogrubienie"/>
        </w:rPr>
        <w:t xml:space="preserve"> 15</w:t>
      </w:r>
      <w:r w:rsidR="00C020DE">
        <w:rPr>
          <w:rStyle w:val="Pogrubienie"/>
          <w:vertAlign w:val="superscript"/>
        </w:rPr>
        <w:t>30</w:t>
      </w:r>
      <w:r w:rsidR="00B20B06">
        <w:rPr>
          <w:rStyle w:val="Pogrubienie"/>
          <w:vertAlign w:val="superscript"/>
        </w:rPr>
        <w:t xml:space="preserve"> </w:t>
      </w:r>
      <w:r w:rsidR="00B20B06">
        <w:rPr>
          <w:rStyle w:val="Pogrubienie"/>
        </w:rPr>
        <w:t>)</w:t>
      </w:r>
      <w:r>
        <w:rPr>
          <w:rStyle w:val="Pogrubienie"/>
        </w:rPr>
        <w:t>, tel. 44 6102508</w:t>
      </w:r>
      <w:r w:rsidR="00B20B06">
        <w:rPr>
          <w:rStyle w:val="Pogrubienie"/>
        </w:rPr>
        <w:t>.</w:t>
      </w:r>
      <w:r>
        <w:rPr>
          <w:rStyle w:val="Pogrubienie"/>
        </w:rPr>
        <w:t xml:space="preserve"> </w:t>
      </w:r>
      <w:r>
        <w:br/>
        <w:t xml:space="preserve">Karta zgłoszenia kandydata na ławnika dostępna jest również na stronie internetowej Urzędu Miejskiego - </w:t>
      </w:r>
      <w:hyperlink r:id="rId7" w:history="1">
        <w:r>
          <w:rPr>
            <w:rStyle w:val="Hipercze"/>
          </w:rPr>
          <w:t>www.sulejow.pl</w:t>
        </w:r>
      </w:hyperlink>
      <w:r w:rsidR="00FB717D">
        <w:t xml:space="preserve"> </w:t>
      </w:r>
      <w:r w:rsidR="00337E2B">
        <w:t>w BIP.</w:t>
      </w:r>
      <w:r w:rsidR="00FB717D">
        <w:t xml:space="preserve"> </w:t>
      </w:r>
    </w:p>
    <w:sectPr w:rsidR="009D6913" w:rsidSect="009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11.25pt" o:bullet="t">
        <v:imagedata r:id="rId1" o:title="plik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 w15:restartNumberingAfterBreak="0">
    <w:nsid w:val="02802600"/>
    <w:multiLevelType w:val="multilevel"/>
    <w:tmpl w:val="18CCA4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29D1"/>
    <w:multiLevelType w:val="hybridMultilevel"/>
    <w:tmpl w:val="DF9E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42"/>
    <w:multiLevelType w:val="multilevel"/>
    <w:tmpl w:val="37E80C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109F2"/>
    <w:multiLevelType w:val="multilevel"/>
    <w:tmpl w:val="879273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E3A0C"/>
    <w:multiLevelType w:val="multilevel"/>
    <w:tmpl w:val="4A341E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51296"/>
    <w:multiLevelType w:val="hybridMultilevel"/>
    <w:tmpl w:val="4E76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782"/>
    <w:multiLevelType w:val="hybridMultilevel"/>
    <w:tmpl w:val="211A4074"/>
    <w:lvl w:ilvl="0" w:tplc="12B87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5DE"/>
    <w:multiLevelType w:val="hybridMultilevel"/>
    <w:tmpl w:val="2894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71"/>
    <w:rsid w:val="00017DEA"/>
    <w:rsid w:val="001276FA"/>
    <w:rsid w:val="00231D71"/>
    <w:rsid w:val="0027671B"/>
    <w:rsid w:val="003228B2"/>
    <w:rsid w:val="003349F7"/>
    <w:rsid w:val="00337E2B"/>
    <w:rsid w:val="004524C3"/>
    <w:rsid w:val="00477DD5"/>
    <w:rsid w:val="004E6FF8"/>
    <w:rsid w:val="00527317"/>
    <w:rsid w:val="005702B9"/>
    <w:rsid w:val="005B117E"/>
    <w:rsid w:val="005E4696"/>
    <w:rsid w:val="006748E8"/>
    <w:rsid w:val="00711FA0"/>
    <w:rsid w:val="007639EF"/>
    <w:rsid w:val="008116C0"/>
    <w:rsid w:val="00846B06"/>
    <w:rsid w:val="0085585E"/>
    <w:rsid w:val="00862341"/>
    <w:rsid w:val="008C2435"/>
    <w:rsid w:val="008C5737"/>
    <w:rsid w:val="00921B6D"/>
    <w:rsid w:val="009D2AB6"/>
    <w:rsid w:val="009D6913"/>
    <w:rsid w:val="00A574D8"/>
    <w:rsid w:val="00AC3DB0"/>
    <w:rsid w:val="00AE012A"/>
    <w:rsid w:val="00B00C4E"/>
    <w:rsid w:val="00B20B06"/>
    <w:rsid w:val="00BA043F"/>
    <w:rsid w:val="00C020DE"/>
    <w:rsid w:val="00C25913"/>
    <w:rsid w:val="00C51865"/>
    <w:rsid w:val="00CE06AC"/>
    <w:rsid w:val="00D13F92"/>
    <w:rsid w:val="00DA1320"/>
    <w:rsid w:val="00E827A0"/>
    <w:rsid w:val="00F23236"/>
    <w:rsid w:val="00F57CA0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78B8-D568-4D02-A989-C33FA6A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13"/>
  </w:style>
  <w:style w:type="paragraph" w:styleId="Nagwek3">
    <w:name w:val="heading 3"/>
    <w:basedOn w:val="Normalny"/>
    <w:link w:val="Nagwek3Znak"/>
    <w:uiPriority w:val="9"/>
    <w:qFormat/>
    <w:rsid w:val="0023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1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1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1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D71"/>
    <w:rPr>
      <w:strike w:val="0"/>
      <w:dstrike w:val="0"/>
      <w:color w:val="015D9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71"/>
    <w:rPr>
      <w:b/>
      <w:bCs/>
    </w:rPr>
  </w:style>
  <w:style w:type="paragraph" w:styleId="Akapitzlist">
    <w:name w:val="List Paragraph"/>
    <w:basedOn w:val="Normalny"/>
    <w:uiPriority w:val="34"/>
    <w:qFormat/>
    <w:rsid w:val="00A5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573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07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8833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kap.pl/katalog.seam?id=51183&amp;actionMethod=katalog.xhtml%3ApeupAgent.selectParent&amp;cid=259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1E1F-DA64-4030-BB19-30CBB385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9</cp:revision>
  <cp:lastPrinted>2015-05-26T11:24:00Z</cp:lastPrinted>
  <dcterms:created xsi:type="dcterms:W3CDTF">2023-05-18T09:09:00Z</dcterms:created>
  <dcterms:modified xsi:type="dcterms:W3CDTF">2023-05-18T09:32:00Z</dcterms:modified>
</cp:coreProperties>
</file>