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4E" w:rsidRPr="00071C4E" w:rsidRDefault="00071C4E" w:rsidP="00071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C4E">
        <w:rPr>
          <w:rFonts w:ascii="Times New Roman" w:hAnsi="Times New Roman" w:cs="Times New Roman"/>
          <w:sz w:val="24"/>
          <w:szCs w:val="24"/>
        </w:rPr>
        <w:t>OR.0050.245.2023</w:t>
      </w:r>
    </w:p>
    <w:p w:rsidR="005923BB" w:rsidRPr="005923BB" w:rsidRDefault="005923BB" w:rsidP="0059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B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071C4E">
        <w:rPr>
          <w:rFonts w:ascii="Times New Roman" w:hAnsi="Times New Roman" w:cs="Times New Roman"/>
          <w:b/>
          <w:sz w:val="28"/>
          <w:szCs w:val="28"/>
        </w:rPr>
        <w:t>245/</w:t>
      </w:r>
      <w:r w:rsidRPr="005923BB">
        <w:rPr>
          <w:rFonts w:ascii="Times New Roman" w:hAnsi="Times New Roman" w:cs="Times New Roman"/>
          <w:b/>
          <w:sz w:val="28"/>
          <w:szCs w:val="28"/>
        </w:rPr>
        <w:t>2023</w:t>
      </w:r>
    </w:p>
    <w:p w:rsidR="005923BB" w:rsidRDefault="005923BB" w:rsidP="000D12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BB">
        <w:rPr>
          <w:rFonts w:ascii="Times New Roman" w:hAnsi="Times New Roman" w:cs="Times New Roman"/>
          <w:b/>
          <w:sz w:val="28"/>
          <w:szCs w:val="28"/>
        </w:rPr>
        <w:t>BURMISTRZA SULEJOWA</w:t>
      </w:r>
    </w:p>
    <w:p w:rsidR="005923BB" w:rsidRDefault="005923BB" w:rsidP="000D12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23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923BB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17 listopada</w:t>
      </w:r>
      <w:r w:rsidRPr="005923BB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5923BB" w:rsidRPr="005923BB" w:rsidRDefault="005923BB" w:rsidP="0059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3BB" w:rsidRPr="005923BB" w:rsidRDefault="005923BB" w:rsidP="0059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23B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5923BB">
        <w:rPr>
          <w:rFonts w:ascii="Times New Roman" w:hAnsi="Times New Roman" w:cs="Times New Roman"/>
          <w:b/>
          <w:sz w:val="24"/>
          <w:szCs w:val="24"/>
        </w:rPr>
        <w:t xml:space="preserve"> sprawie ogłoszenia konkursu na stanowisko Dyrektora Miejskiego Ośrodka Kultury w </w:t>
      </w:r>
      <w:r>
        <w:rPr>
          <w:rFonts w:ascii="Times New Roman" w:hAnsi="Times New Roman" w:cs="Times New Roman"/>
          <w:b/>
          <w:sz w:val="24"/>
          <w:szCs w:val="24"/>
        </w:rPr>
        <w:t>Sulejowie</w:t>
      </w:r>
    </w:p>
    <w:p w:rsidR="005923BB" w:rsidRPr="005923BB" w:rsidRDefault="005923BB" w:rsidP="005923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Na podstawie art. 30 ust. 2 pkt 5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3BB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5923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923BB">
        <w:rPr>
          <w:rFonts w:ascii="Times New Roman" w:hAnsi="Times New Roman" w:cs="Times New Roman"/>
          <w:sz w:val="24"/>
          <w:szCs w:val="24"/>
        </w:rPr>
        <w:t xml:space="preserve"> 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3BB">
        <w:rPr>
          <w:rFonts w:ascii="Times New Roman" w:hAnsi="Times New Roman" w:cs="Times New Roman"/>
          <w:sz w:val="24"/>
          <w:szCs w:val="24"/>
        </w:rPr>
        <w:t>poz. 40</w:t>
      </w:r>
      <w:r>
        <w:rPr>
          <w:rFonts w:ascii="Times New Roman" w:hAnsi="Times New Roman" w:cs="Times New Roman"/>
          <w:sz w:val="24"/>
          <w:szCs w:val="24"/>
        </w:rPr>
        <w:t>, poz.572, poz.1463, poz.1688</w:t>
      </w:r>
      <w:r w:rsidRPr="005923BB">
        <w:rPr>
          <w:rFonts w:ascii="Times New Roman" w:hAnsi="Times New Roman" w:cs="Times New Roman"/>
          <w:sz w:val="24"/>
          <w:szCs w:val="24"/>
        </w:rPr>
        <w:t xml:space="preserve">) i art. 16 ust. 1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5923BB">
        <w:rPr>
          <w:rFonts w:ascii="Times New Roman" w:hAnsi="Times New Roman" w:cs="Times New Roman"/>
          <w:sz w:val="24"/>
          <w:szCs w:val="24"/>
        </w:rPr>
        <w:t>z dnia 25 października 1991 r. o organizow</w:t>
      </w:r>
      <w:r>
        <w:rPr>
          <w:rFonts w:ascii="Times New Roman" w:hAnsi="Times New Roman" w:cs="Times New Roman"/>
          <w:sz w:val="24"/>
          <w:szCs w:val="24"/>
        </w:rPr>
        <w:t xml:space="preserve">aniu i prowadzeniu działalności </w:t>
      </w:r>
      <w:r w:rsidRPr="005923BB">
        <w:rPr>
          <w:rFonts w:ascii="Times New Roman" w:hAnsi="Times New Roman" w:cs="Times New Roman"/>
          <w:sz w:val="24"/>
          <w:szCs w:val="24"/>
        </w:rPr>
        <w:t xml:space="preserve">kulturalnej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5923BB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Pr="005923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923BB">
        <w:rPr>
          <w:rFonts w:ascii="Times New Roman" w:hAnsi="Times New Roman" w:cs="Times New Roman"/>
          <w:sz w:val="24"/>
          <w:szCs w:val="24"/>
        </w:rPr>
        <w:t xml:space="preserve"> 2020 r. poz. 194</w:t>
      </w:r>
      <w:r>
        <w:rPr>
          <w:rFonts w:ascii="Times New Roman" w:hAnsi="Times New Roman" w:cs="Times New Roman"/>
          <w:sz w:val="24"/>
          <w:szCs w:val="24"/>
        </w:rPr>
        <w:t>, z 2023 poz.1662</w:t>
      </w:r>
      <w:r w:rsidRPr="005923BB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5923BB" w:rsidRPr="005923BB" w:rsidRDefault="005923BB" w:rsidP="005923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b/>
          <w:sz w:val="24"/>
          <w:szCs w:val="24"/>
        </w:rPr>
        <w:t>§ 1. 1.</w:t>
      </w:r>
      <w:r w:rsidRPr="005923BB">
        <w:rPr>
          <w:rFonts w:ascii="Times New Roman" w:hAnsi="Times New Roman" w:cs="Times New Roman"/>
          <w:sz w:val="24"/>
          <w:szCs w:val="24"/>
        </w:rPr>
        <w:t xml:space="preserve"> Ogłasza się konkurs na stanowisko dyrektora Miejskiego Ośrodka Kultury </w:t>
      </w:r>
      <w:r>
        <w:rPr>
          <w:rFonts w:ascii="Times New Roman" w:hAnsi="Times New Roman" w:cs="Times New Roman"/>
          <w:sz w:val="24"/>
          <w:szCs w:val="24"/>
        </w:rPr>
        <w:br/>
      </w:r>
      <w:r w:rsidRPr="005923B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Sulejowie.</w:t>
      </w:r>
    </w:p>
    <w:p w:rsidR="005923BB" w:rsidRPr="005923BB" w:rsidRDefault="005923BB" w:rsidP="005923BB">
      <w:pPr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2. Ogłoszenie o konkursie stanowi załącznik do niniejszego zarządzenia.</w:t>
      </w:r>
    </w:p>
    <w:p w:rsidR="005923BB" w:rsidRPr="005923BB" w:rsidRDefault="005923BB" w:rsidP="005923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b/>
          <w:sz w:val="24"/>
          <w:szCs w:val="24"/>
        </w:rPr>
        <w:t>§ 2.</w:t>
      </w:r>
      <w:r w:rsidRPr="005923BB">
        <w:rPr>
          <w:rFonts w:ascii="Times New Roman" w:hAnsi="Times New Roman" w:cs="Times New Roman"/>
          <w:sz w:val="24"/>
          <w:szCs w:val="24"/>
        </w:rPr>
        <w:t xml:space="preserve"> Ogłoszenie o konkursie podlega zamieszczeniu:</w:t>
      </w:r>
    </w:p>
    <w:p w:rsidR="005923BB" w:rsidRPr="005923BB" w:rsidRDefault="005923BB" w:rsidP="005923BB">
      <w:pPr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1) na tablicy ogłoszeń Urzędu </w:t>
      </w:r>
      <w:r>
        <w:rPr>
          <w:rFonts w:ascii="Times New Roman" w:hAnsi="Times New Roman" w:cs="Times New Roman"/>
          <w:sz w:val="24"/>
          <w:szCs w:val="24"/>
        </w:rPr>
        <w:t>Miejskiego w Sulejowie</w:t>
      </w:r>
      <w:r w:rsidRPr="005923BB">
        <w:rPr>
          <w:rFonts w:ascii="Times New Roman" w:hAnsi="Times New Roman" w:cs="Times New Roman"/>
          <w:sz w:val="24"/>
          <w:szCs w:val="24"/>
        </w:rPr>
        <w:t xml:space="preserve"> oraz Miejskiego Ośrodka Kultury </w:t>
      </w:r>
      <w:r>
        <w:rPr>
          <w:rFonts w:ascii="Times New Roman" w:hAnsi="Times New Roman" w:cs="Times New Roman"/>
          <w:sz w:val="24"/>
          <w:szCs w:val="24"/>
        </w:rPr>
        <w:br/>
      </w:r>
      <w:r w:rsidRPr="005923B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Sulejowie</w:t>
      </w:r>
      <w:r w:rsidRPr="005923BB">
        <w:rPr>
          <w:rFonts w:ascii="Times New Roman" w:hAnsi="Times New Roman" w:cs="Times New Roman"/>
          <w:sz w:val="24"/>
          <w:szCs w:val="24"/>
        </w:rPr>
        <w:t>;</w:t>
      </w:r>
    </w:p>
    <w:p w:rsidR="005923BB" w:rsidRPr="005923BB" w:rsidRDefault="005923BB" w:rsidP="005923BB">
      <w:pPr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2) w Biuletynie Informacji Publicznej Urzędu </w:t>
      </w:r>
      <w:r>
        <w:rPr>
          <w:rFonts w:ascii="Times New Roman" w:hAnsi="Times New Roman" w:cs="Times New Roman"/>
          <w:sz w:val="24"/>
          <w:szCs w:val="24"/>
        </w:rPr>
        <w:t>Miejskiego w Sulejowie</w:t>
      </w:r>
      <w:r w:rsidRPr="005923BB">
        <w:rPr>
          <w:rFonts w:ascii="Times New Roman" w:hAnsi="Times New Roman" w:cs="Times New Roman"/>
          <w:sz w:val="24"/>
          <w:szCs w:val="24"/>
        </w:rPr>
        <w:t>.</w:t>
      </w:r>
    </w:p>
    <w:p w:rsidR="005923BB" w:rsidRPr="005923BB" w:rsidRDefault="005923BB" w:rsidP="005923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b/>
          <w:sz w:val="24"/>
          <w:szCs w:val="24"/>
        </w:rPr>
        <w:t>§ 3.</w:t>
      </w:r>
      <w:r w:rsidRPr="005923BB">
        <w:rPr>
          <w:rFonts w:ascii="Times New Roman" w:hAnsi="Times New Roman" w:cs="Times New Roman"/>
          <w:sz w:val="24"/>
          <w:szCs w:val="24"/>
        </w:rPr>
        <w:t xml:space="preserve"> Powołanie komisji konkursowej oraz określenie szczegółowego trybu pracy komisji nastąpi odrębnym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3BB">
        <w:rPr>
          <w:rFonts w:ascii="Times New Roman" w:hAnsi="Times New Roman" w:cs="Times New Roman"/>
          <w:sz w:val="24"/>
          <w:szCs w:val="24"/>
        </w:rPr>
        <w:t>zarządzeniem.</w:t>
      </w:r>
    </w:p>
    <w:p w:rsidR="005923BB" w:rsidRPr="005923BB" w:rsidRDefault="005923BB" w:rsidP="005923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b/>
          <w:sz w:val="24"/>
          <w:szCs w:val="24"/>
        </w:rPr>
        <w:t>§ 4.</w:t>
      </w:r>
      <w:r w:rsidRPr="005923BB">
        <w:rPr>
          <w:rFonts w:ascii="Times New Roman" w:hAnsi="Times New Roman" w:cs="Times New Roman"/>
          <w:sz w:val="24"/>
          <w:szCs w:val="24"/>
        </w:rPr>
        <w:t xml:space="preserve"> Wykonanie zarządzenia powierza się </w:t>
      </w:r>
      <w:r>
        <w:rPr>
          <w:rFonts w:ascii="Times New Roman" w:hAnsi="Times New Roman" w:cs="Times New Roman"/>
          <w:sz w:val="24"/>
          <w:szCs w:val="24"/>
        </w:rPr>
        <w:t>Zastępcy Burmistrza Sulejowa</w:t>
      </w:r>
      <w:r w:rsidRPr="005923BB">
        <w:rPr>
          <w:rFonts w:ascii="Times New Roman" w:hAnsi="Times New Roman" w:cs="Times New Roman"/>
          <w:sz w:val="24"/>
          <w:szCs w:val="24"/>
        </w:rPr>
        <w:t>.</w:t>
      </w:r>
    </w:p>
    <w:p w:rsidR="005923BB" w:rsidRPr="005923BB" w:rsidRDefault="005923BB" w:rsidP="005923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b/>
          <w:sz w:val="24"/>
          <w:szCs w:val="24"/>
        </w:rPr>
        <w:t>§ 5.</w:t>
      </w:r>
      <w:r w:rsidRPr="005923BB"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p w:rsidR="000D128D" w:rsidRDefault="000D128D" w:rsidP="005923BB">
      <w:pPr>
        <w:rPr>
          <w:rFonts w:ascii="Times New Roman" w:hAnsi="Times New Roman" w:cs="Times New Roman"/>
          <w:sz w:val="24"/>
          <w:szCs w:val="24"/>
        </w:rPr>
      </w:pPr>
    </w:p>
    <w:p w:rsidR="000D128D" w:rsidRDefault="000D128D" w:rsidP="005923BB">
      <w:pPr>
        <w:rPr>
          <w:rFonts w:ascii="Times New Roman" w:hAnsi="Times New Roman" w:cs="Times New Roman"/>
          <w:sz w:val="24"/>
          <w:szCs w:val="24"/>
        </w:rPr>
      </w:pPr>
    </w:p>
    <w:p w:rsidR="000D128D" w:rsidRDefault="000D128D" w:rsidP="005923BB">
      <w:pPr>
        <w:rPr>
          <w:rFonts w:ascii="Times New Roman" w:hAnsi="Times New Roman" w:cs="Times New Roman"/>
          <w:sz w:val="24"/>
          <w:szCs w:val="24"/>
        </w:rPr>
      </w:pPr>
    </w:p>
    <w:p w:rsidR="000D128D" w:rsidRDefault="000D128D" w:rsidP="005923BB">
      <w:pPr>
        <w:rPr>
          <w:rFonts w:ascii="Times New Roman" w:hAnsi="Times New Roman" w:cs="Times New Roman"/>
          <w:sz w:val="24"/>
          <w:szCs w:val="24"/>
        </w:rPr>
      </w:pPr>
    </w:p>
    <w:p w:rsidR="000D128D" w:rsidRDefault="000D128D" w:rsidP="005923BB">
      <w:pPr>
        <w:rPr>
          <w:rFonts w:ascii="Times New Roman" w:hAnsi="Times New Roman" w:cs="Times New Roman"/>
          <w:sz w:val="24"/>
          <w:szCs w:val="24"/>
        </w:rPr>
      </w:pPr>
    </w:p>
    <w:p w:rsidR="000D128D" w:rsidRDefault="000D128D" w:rsidP="005923BB">
      <w:pPr>
        <w:rPr>
          <w:rFonts w:ascii="Times New Roman" w:hAnsi="Times New Roman" w:cs="Times New Roman"/>
          <w:sz w:val="24"/>
          <w:szCs w:val="24"/>
        </w:rPr>
      </w:pPr>
    </w:p>
    <w:p w:rsidR="000D128D" w:rsidRDefault="000D128D" w:rsidP="005923BB">
      <w:pPr>
        <w:rPr>
          <w:rFonts w:ascii="Times New Roman" w:hAnsi="Times New Roman" w:cs="Times New Roman"/>
          <w:sz w:val="24"/>
          <w:szCs w:val="24"/>
        </w:rPr>
      </w:pPr>
    </w:p>
    <w:p w:rsidR="000D128D" w:rsidRDefault="000D128D" w:rsidP="005923BB">
      <w:pPr>
        <w:rPr>
          <w:rFonts w:ascii="Times New Roman" w:hAnsi="Times New Roman" w:cs="Times New Roman"/>
          <w:sz w:val="24"/>
          <w:szCs w:val="24"/>
        </w:rPr>
      </w:pPr>
    </w:p>
    <w:p w:rsidR="000D128D" w:rsidRDefault="000D128D" w:rsidP="005923BB">
      <w:pPr>
        <w:rPr>
          <w:rFonts w:ascii="Times New Roman" w:hAnsi="Times New Roman" w:cs="Times New Roman"/>
          <w:sz w:val="24"/>
          <w:szCs w:val="24"/>
        </w:rPr>
      </w:pPr>
    </w:p>
    <w:p w:rsidR="000D128D" w:rsidRDefault="000D128D" w:rsidP="005923BB">
      <w:pPr>
        <w:rPr>
          <w:rFonts w:ascii="Times New Roman" w:hAnsi="Times New Roman" w:cs="Times New Roman"/>
          <w:sz w:val="24"/>
          <w:szCs w:val="24"/>
        </w:rPr>
      </w:pPr>
    </w:p>
    <w:p w:rsidR="004D4D6C" w:rsidRDefault="004D4D6C" w:rsidP="004D4D6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4D6C" w:rsidRDefault="004D4D6C" w:rsidP="004D4D6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4D4D6C" w:rsidRDefault="004D4D6C" w:rsidP="004D4D6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4D4D6C" w:rsidRDefault="004D4D6C" w:rsidP="004D4D6C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23BB" w:rsidRPr="00005594">
        <w:rPr>
          <w:rFonts w:ascii="Times New Roman" w:hAnsi="Times New Roman" w:cs="Times New Roman"/>
          <w:b/>
          <w:sz w:val="24"/>
          <w:szCs w:val="24"/>
        </w:rPr>
        <w:t xml:space="preserve">Załącznik do </w:t>
      </w:r>
    </w:p>
    <w:p w:rsidR="005923BB" w:rsidRPr="00005594" w:rsidRDefault="00161EC4" w:rsidP="00161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5923BB" w:rsidRPr="00005594">
        <w:rPr>
          <w:rFonts w:ascii="Times New Roman" w:hAnsi="Times New Roman" w:cs="Times New Roman"/>
          <w:b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b/>
          <w:sz w:val="24"/>
          <w:szCs w:val="24"/>
        </w:rPr>
        <w:t>245/</w:t>
      </w:r>
      <w:r w:rsidR="005923BB" w:rsidRPr="00005594">
        <w:rPr>
          <w:rFonts w:ascii="Times New Roman" w:hAnsi="Times New Roman" w:cs="Times New Roman"/>
          <w:b/>
          <w:sz w:val="24"/>
          <w:szCs w:val="24"/>
        </w:rPr>
        <w:t>2023</w:t>
      </w:r>
    </w:p>
    <w:p w:rsidR="005923BB" w:rsidRPr="00005594" w:rsidRDefault="004D4D6C" w:rsidP="004D4D6C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23BB" w:rsidRPr="00005594">
        <w:rPr>
          <w:rFonts w:ascii="Times New Roman" w:hAnsi="Times New Roman" w:cs="Times New Roman"/>
          <w:b/>
          <w:sz w:val="24"/>
          <w:szCs w:val="24"/>
        </w:rPr>
        <w:t xml:space="preserve">Burmistrza </w:t>
      </w:r>
      <w:r w:rsidR="000D128D" w:rsidRPr="00005594">
        <w:rPr>
          <w:rFonts w:ascii="Times New Roman" w:hAnsi="Times New Roman" w:cs="Times New Roman"/>
          <w:b/>
          <w:sz w:val="24"/>
          <w:szCs w:val="24"/>
        </w:rPr>
        <w:t>Sulejowa</w:t>
      </w:r>
    </w:p>
    <w:p w:rsidR="005923BB" w:rsidRDefault="005923BB" w:rsidP="004D4D6C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5594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005594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D128D" w:rsidRPr="00005594">
        <w:rPr>
          <w:rFonts w:ascii="Times New Roman" w:hAnsi="Times New Roman" w:cs="Times New Roman"/>
          <w:b/>
          <w:sz w:val="24"/>
          <w:szCs w:val="24"/>
        </w:rPr>
        <w:t>17 listopada</w:t>
      </w:r>
      <w:r w:rsidRPr="00005594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:rsidR="005923BB" w:rsidRDefault="005923BB" w:rsidP="000D128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28D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r w:rsidR="000D128D" w:rsidRPr="000D128D">
        <w:rPr>
          <w:rFonts w:ascii="Times New Roman" w:hAnsi="Times New Roman" w:cs="Times New Roman"/>
          <w:b/>
          <w:sz w:val="24"/>
          <w:szCs w:val="24"/>
        </w:rPr>
        <w:t>Sulejowa</w:t>
      </w:r>
      <w:r w:rsidRPr="000D128D">
        <w:rPr>
          <w:rFonts w:ascii="Times New Roman" w:hAnsi="Times New Roman" w:cs="Times New Roman"/>
          <w:b/>
          <w:sz w:val="24"/>
          <w:szCs w:val="24"/>
        </w:rPr>
        <w:t xml:space="preserve"> ogłasza konkurs na stanowisko dyrek</w:t>
      </w:r>
      <w:r w:rsidR="000D128D">
        <w:rPr>
          <w:rFonts w:ascii="Times New Roman" w:hAnsi="Times New Roman" w:cs="Times New Roman"/>
          <w:b/>
          <w:sz w:val="24"/>
          <w:szCs w:val="24"/>
        </w:rPr>
        <w:t xml:space="preserve">tora Miejskiego Ośrodka Kultury </w:t>
      </w:r>
      <w:r w:rsidR="000D128D" w:rsidRPr="000D128D">
        <w:rPr>
          <w:rFonts w:ascii="Times New Roman" w:hAnsi="Times New Roman" w:cs="Times New Roman"/>
          <w:b/>
          <w:sz w:val="24"/>
          <w:szCs w:val="24"/>
        </w:rPr>
        <w:t>w Sulejowie</w:t>
      </w:r>
      <w:r w:rsidR="000D128D">
        <w:rPr>
          <w:rFonts w:ascii="Times New Roman" w:hAnsi="Times New Roman" w:cs="Times New Roman"/>
          <w:b/>
          <w:sz w:val="24"/>
          <w:szCs w:val="24"/>
        </w:rPr>
        <w:t xml:space="preserve"> z siedzibą: 97-330 Sulejów ul. Rynek 1.</w:t>
      </w:r>
    </w:p>
    <w:p w:rsidR="005923BB" w:rsidRPr="000D128D" w:rsidRDefault="005923BB" w:rsidP="004D4D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28D">
        <w:rPr>
          <w:rFonts w:ascii="Times New Roman" w:hAnsi="Times New Roman" w:cs="Times New Roman"/>
          <w:b/>
          <w:sz w:val="24"/>
          <w:szCs w:val="24"/>
        </w:rPr>
        <w:t>§ 1.</w:t>
      </w:r>
      <w:r w:rsidRPr="005923BB">
        <w:rPr>
          <w:rFonts w:ascii="Times New Roman" w:hAnsi="Times New Roman" w:cs="Times New Roman"/>
          <w:sz w:val="24"/>
          <w:szCs w:val="24"/>
        </w:rPr>
        <w:t xml:space="preserve"> </w:t>
      </w:r>
      <w:r w:rsidRPr="000D128D">
        <w:rPr>
          <w:rFonts w:ascii="Times New Roman" w:hAnsi="Times New Roman" w:cs="Times New Roman"/>
          <w:b/>
          <w:sz w:val="24"/>
          <w:szCs w:val="24"/>
        </w:rPr>
        <w:t>Informacje dotyczące zatrudnienia.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1. Wymiar czasu pracy: 1 etat</w:t>
      </w:r>
      <w:r w:rsidR="004D4D6C">
        <w:rPr>
          <w:rFonts w:ascii="Times New Roman" w:hAnsi="Times New Roman" w:cs="Times New Roman"/>
          <w:sz w:val="24"/>
          <w:szCs w:val="24"/>
        </w:rPr>
        <w:t>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2. Zatrudnienie: stosunek pracy na podstawie powołania na czas określony - </w:t>
      </w:r>
      <w:r w:rsidR="000D128D">
        <w:rPr>
          <w:rFonts w:ascii="Times New Roman" w:hAnsi="Times New Roman" w:cs="Times New Roman"/>
          <w:sz w:val="24"/>
          <w:szCs w:val="24"/>
        </w:rPr>
        <w:t>5</w:t>
      </w:r>
      <w:r w:rsidRPr="005923BB">
        <w:rPr>
          <w:rFonts w:ascii="Times New Roman" w:hAnsi="Times New Roman" w:cs="Times New Roman"/>
          <w:sz w:val="24"/>
          <w:szCs w:val="24"/>
        </w:rPr>
        <w:t xml:space="preserve"> lat</w:t>
      </w:r>
      <w:r w:rsidR="000D128D">
        <w:rPr>
          <w:rFonts w:ascii="Times New Roman" w:hAnsi="Times New Roman" w:cs="Times New Roman"/>
          <w:sz w:val="24"/>
          <w:szCs w:val="24"/>
        </w:rPr>
        <w:t>.</w:t>
      </w:r>
    </w:p>
    <w:p w:rsid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3. Miejsce wykonywania pracy</w:t>
      </w:r>
      <w:r w:rsidR="000D128D">
        <w:rPr>
          <w:rFonts w:ascii="Times New Roman" w:hAnsi="Times New Roman" w:cs="Times New Roman"/>
          <w:sz w:val="24"/>
          <w:szCs w:val="24"/>
        </w:rPr>
        <w:t>: Miejski Ośrodek Kultury w Sulejowie ul. Rynek 1.</w:t>
      </w:r>
    </w:p>
    <w:p w:rsidR="007D0216" w:rsidRDefault="007D0216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Zadania realizowane przez Dyrektora:</w:t>
      </w:r>
    </w:p>
    <w:p w:rsidR="007D0216" w:rsidRDefault="007D0216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Kierowanie działalnością</w:t>
      </w:r>
      <w:r w:rsidR="0096145D">
        <w:rPr>
          <w:rFonts w:ascii="Times New Roman" w:hAnsi="Times New Roman" w:cs="Times New Roman"/>
          <w:sz w:val="24"/>
          <w:szCs w:val="24"/>
        </w:rPr>
        <w:t xml:space="preserve"> instytucji.</w:t>
      </w:r>
    </w:p>
    <w:p w:rsidR="007D0216" w:rsidRDefault="007D0216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96145D">
        <w:rPr>
          <w:rFonts w:ascii="Times New Roman" w:hAnsi="Times New Roman" w:cs="Times New Roman"/>
          <w:sz w:val="24"/>
          <w:szCs w:val="24"/>
        </w:rPr>
        <w:t>Planowanie i dysponowanie środkami budżetu instytucji.</w:t>
      </w:r>
    </w:p>
    <w:p w:rsidR="0096145D" w:rsidRDefault="0096145D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Wykonywanie czynności pracodawcy, w rozumieniu przepisów kodeksu pracy.</w:t>
      </w:r>
    </w:p>
    <w:p w:rsidR="00013871" w:rsidRDefault="00013871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4D6C">
        <w:rPr>
          <w:rFonts w:ascii="Times New Roman" w:hAnsi="Times New Roman" w:cs="Times New Roman"/>
          <w:sz w:val="24"/>
          <w:szCs w:val="24"/>
        </w:rPr>
        <w:t>). Wydawanie zarządzeń i regulaminów wewnętrznych.</w:t>
      </w:r>
    </w:p>
    <w:p w:rsidR="004D4D6C" w:rsidRDefault="004D4D6C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Poszukiwanie i pozyskiwanie innych źródeł finansowania działalności statutowej instytucji.</w:t>
      </w:r>
    </w:p>
    <w:p w:rsidR="004D4D6C" w:rsidRDefault="004D4D6C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Realizowanie zadań statutowych Miejskiego Ośrodka Kultury w Sulejowie. </w:t>
      </w:r>
    </w:p>
    <w:p w:rsidR="005923BB" w:rsidRPr="000D128D" w:rsidRDefault="005923BB" w:rsidP="004D4D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28D">
        <w:rPr>
          <w:rFonts w:ascii="Times New Roman" w:hAnsi="Times New Roman" w:cs="Times New Roman"/>
          <w:b/>
          <w:sz w:val="24"/>
          <w:szCs w:val="24"/>
        </w:rPr>
        <w:t>§ 2. Wymagania kwalifikacyjne i sposób ich udokumentowania.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1. Wymagania obowiązkowe: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1) obywatelstwo polskie lub obywatelstwo innego niż Polska państwa Unii E</w:t>
      </w:r>
      <w:r w:rsidR="000D128D">
        <w:rPr>
          <w:rFonts w:ascii="Times New Roman" w:hAnsi="Times New Roman" w:cs="Times New Roman"/>
          <w:sz w:val="24"/>
          <w:szCs w:val="24"/>
        </w:rPr>
        <w:t xml:space="preserve">uropejskiej lub innego państwa, </w:t>
      </w:r>
      <w:r w:rsidRPr="005923BB">
        <w:rPr>
          <w:rFonts w:ascii="Times New Roman" w:hAnsi="Times New Roman" w:cs="Times New Roman"/>
          <w:sz w:val="24"/>
          <w:szCs w:val="24"/>
        </w:rPr>
        <w:t>którego obywatelom, na podstawie umów międzynarodowych lub przepi</w:t>
      </w:r>
      <w:r w:rsidR="000D128D">
        <w:rPr>
          <w:rFonts w:ascii="Times New Roman" w:hAnsi="Times New Roman" w:cs="Times New Roman"/>
          <w:sz w:val="24"/>
          <w:szCs w:val="24"/>
        </w:rPr>
        <w:t xml:space="preserve">sów prawa wspólnotowego, </w:t>
      </w:r>
      <w:r w:rsidRPr="005923BB">
        <w:rPr>
          <w:rFonts w:ascii="Times New Roman" w:hAnsi="Times New Roman" w:cs="Times New Roman"/>
          <w:sz w:val="24"/>
          <w:szCs w:val="24"/>
        </w:rPr>
        <w:t>przysługuje prawo do podjęcia zatrudnienia na terytorium Rzeczypospolitej Polskiej;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2) wykształcenie wyższe;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3) staż pracy minimum 5 lat na stanowisku związanym z prowadzeniem </w:t>
      </w:r>
      <w:r w:rsidR="000D128D">
        <w:rPr>
          <w:rFonts w:ascii="Times New Roman" w:hAnsi="Times New Roman" w:cs="Times New Roman"/>
          <w:sz w:val="24"/>
          <w:szCs w:val="24"/>
        </w:rPr>
        <w:t xml:space="preserve">działalności kulturalnej lub co </w:t>
      </w:r>
      <w:r w:rsidRPr="005923BB">
        <w:rPr>
          <w:rFonts w:ascii="Times New Roman" w:hAnsi="Times New Roman" w:cs="Times New Roman"/>
          <w:sz w:val="24"/>
          <w:szCs w:val="24"/>
        </w:rPr>
        <w:t xml:space="preserve">najmniej 3 lata na stanowisku kierowniczym w </w:t>
      </w:r>
      <w:r w:rsidR="000D128D">
        <w:rPr>
          <w:rFonts w:ascii="Times New Roman" w:hAnsi="Times New Roman" w:cs="Times New Roman"/>
          <w:sz w:val="24"/>
          <w:szCs w:val="24"/>
        </w:rPr>
        <w:t xml:space="preserve">sektorze </w:t>
      </w:r>
      <w:r w:rsidRPr="005923BB">
        <w:rPr>
          <w:rFonts w:ascii="Times New Roman" w:hAnsi="Times New Roman" w:cs="Times New Roman"/>
          <w:sz w:val="24"/>
          <w:szCs w:val="24"/>
        </w:rPr>
        <w:t>kultury;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4) znajomość przepisów prawnych dotyczących funkcjonowania instytucji kultury;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5) stan zdrowia pozwalający na zatrudnienie na stanowisku dyrektora instytucji kultury;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6) pełna zdolność do czynności prawnych oraz korzystanie z pełni praw publicznych;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7) brak prawomocnego skazania za przestępstwo umyślne ścigane </w:t>
      </w:r>
      <w:r w:rsidR="000D128D">
        <w:rPr>
          <w:rFonts w:ascii="Times New Roman" w:hAnsi="Times New Roman" w:cs="Times New Roman"/>
          <w:sz w:val="24"/>
          <w:szCs w:val="24"/>
        </w:rPr>
        <w:t xml:space="preserve">z oskarżenia publicznego lub za </w:t>
      </w:r>
      <w:r w:rsidRPr="005923BB">
        <w:rPr>
          <w:rFonts w:ascii="Times New Roman" w:hAnsi="Times New Roman" w:cs="Times New Roman"/>
          <w:sz w:val="24"/>
          <w:szCs w:val="24"/>
        </w:rPr>
        <w:t>przestępstwo skarbowe.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2. Wymagania dodatkowe: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1) znajomość zagadnień i doświadczenie w pozyskiwaniu pozabudżetowych środków f</w:t>
      </w:r>
      <w:r w:rsidR="000D128D">
        <w:rPr>
          <w:rFonts w:ascii="Times New Roman" w:hAnsi="Times New Roman" w:cs="Times New Roman"/>
          <w:sz w:val="24"/>
          <w:szCs w:val="24"/>
        </w:rPr>
        <w:t xml:space="preserve">inansowych, w tym </w:t>
      </w:r>
      <w:r w:rsidRPr="005923BB">
        <w:rPr>
          <w:rFonts w:ascii="Times New Roman" w:hAnsi="Times New Roman" w:cs="Times New Roman"/>
          <w:sz w:val="24"/>
          <w:szCs w:val="24"/>
        </w:rPr>
        <w:t>środków z programów Unii Europejskiej;</w:t>
      </w:r>
    </w:p>
    <w:p w:rsidR="005923BB" w:rsidRPr="005923BB" w:rsidRDefault="00BD533A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23BB" w:rsidRPr="005923BB">
        <w:rPr>
          <w:rFonts w:ascii="Times New Roman" w:hAnsi="Times New Roman" w:cs="Times New Roman"/>
          <w:sz w:val="24"/>
          <w:szCs w:val="24"/>
        </w:rPr>
        <w:t>) predyspozycje menadżerskie i umiejętność kierowania zespołem;</w:t>
      </w:r>
    </w:p>
    <w:p w:rsidR="005923BB" w:rsidRPr="005923BB" w:rsidRDefault="00BD533A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23BB" w:rsidRPr="005923BB">
        <w:rPr>
          <w:rFonts w:ascii="Times New Roman" w:hAnsi="Times New Roman" w:cs="Times New Roman"/>
          <w:sz w:val="24"/>
          <w:szCs w:val="24"/>
        </w:rPr>
        <w:t>) praktyczna znajomość obsługi komputera z zakresu MS Office;</w:t>
      </w:r>
    </w:p>
    <w:p w:rsidR="005923BB" w:rsidRPr="005923BB" w:rsidRDefault="00BD533A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23BB" w:rsidRPr="005923BB">
        <w:rPr>
          <w:rFonts w:ascii="Times New Roman" w:hAnsi="Times New Roman" w:cs="Times New Roman"/>
          <w:sz w:val="24"/>
          <w:szCs w:val="24"/>
        </w:rPr>
        <w:t xml:space="preserve">) prawo jazdy </w:t>
      </w:r>
      <w:proofErr w:type="spellStart"/>
      <w:r w:rsidR="005923BB" w:rsidRPr="005923BB">
        <w:rPr>
          <w:rFonts w:ascii="Times New Roman" w:hAnsi="Times New Roman" w:cs="Times New Roman"/>
          <w:sz w:val="24"/>
          <w:szCs w:val="24"/>
        </w:rPr>
        <w:t>kat.B</w:t>
      </w:r>
      <w:proofErr w:type="spellEnd"/>
      <w:r w:rsidR="005923BB" w:rsidRPr="005923BB">
        <w:rPr>
          <w:rFonts w:ascii="Times New Roman" w:hAnsi="Times New Roman" w:cs="Times New Roman"/>
          <w:sz w:val="24"/>
          <w:szCs w:val="24"/>
        </w:rPr>
        <w:t>;</w:t>
      </w:r>
    </w:p>
    <w:p w:rsidR="005923BB" w:rsidRDefault="00BD533A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23BB" w:rsidRPr="005923BB">
        <w:rPr>
          <w:rFonts w:ascii="Times New Roman" w:hAnsi="Times New Roman" w:cs="Times New Roman"/>
          <w:sz w:val="24"/>
          <w:szCs w:val="24"/>
        </w:rPr>
        <w:t>) kreatywność, dyspozycyjność, odpowiedzialność, rzetelność, kultura osobista.</w:t>
      </w:r>
    </w:p>
    <w:p w:rsidR="005923BB" w:rsidRPr="000D128D" w:rsidRDefault="005923BB" w:rsidP="004D4D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128D">
        <w:rPr>
          <w:rFonts w:ascii="Times New Roman" w:hAnsi="Times New Roman" w:cs="Times New Roman"/>
          <w:b/>
          <w:sz w:val="24"/>
          <w:szCs w:val="24"/>
        </w:rPr>
        <w:t>§ 3. Przygotowanie oferty.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1. Oferty kandydatów powinny zawierać: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1) pisemny wniosek uzasadniający przystąpienie do konkursu stanowisko dyrektora Miejsk</w:t>
      </w:r>
      <w:r w:rsidR="00A41364">
        <w:rPr>
          <w:rFonts w:ascii="Times New Roman" w:hAnsi="Times New Roman" w:cs="Times New Roman"/>
          <w:sz w:val="24"/>
          <w:szCs w:val="24"/>
        </w:rPr>
        <w:t xml:space="preserve">iego Ośrodka </w:t>
      </w:r>
      <w:r w:rsidRPr="005923BB">
        <w:rPr>
          <w:rFonts w:ascii="Times New Roman" w:hAnsi="Times New Roman" w:cs="Times New Roman"/>
          <w:sz w:val="24"/>
          <w:szCs w:val="24"/>
        </w:rPr>
        <w:t xml:space="preserve">Kultury w </w:t>
      </w:r>
      <w:r w:rsidR="00A41364">
        <w:rPr>
          <w:rFonts w:ascii="Times New Roman" w:hAnsi="Times New Roman" w:cs="Times New Roman"/>
          <w:sz w:val="24"/>
          <w:szCs w:val="24"/>
        </w:rPr>
        <w:t>Sulejowie;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2) życiorys z opisem dotychczasowej pracy zawodowej;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3) koncepcję funkcjonowania Miejskiego Ośrodka Kultury w </w:t>
      </w:r>
      <w:r w:rsidR="00A41364">
        <w:rPr>
          <w:rFonts w:ascii="Times New Roman" w:hAnsi="Times New Roman" w:cs="Times New Roman"/>
          <w:sz w:val="24"/>
          <w:szCs w:val="24"/>
        </w:rPr>
        <w:t>Sulejowie</w:t>
      </w:r>
      <w:r w:rsidRPr="005923BB">
        <w:rPr>
          <w:rFonts w:ascii="Times New Roman" w:hAnsi="Times New Roman" w:cs="Times New Roman"/>
          <w:sz w:val="24"/>
          <w:szCs w:val="24"/>
        </w:rPr>
        <w:t xml:space="preserve"> przez okres </w:t>
      </w:r>
      <w:r w:rsidR="00A41364">
        <w:rPr>
          <w:rFonts w:ascii="Times New Roman" w:hAnsi="Times New Roman" w:cs="Times New Roman"/>
          <w:sz w:val="24"/>
          <w:szCs w:val="24"/>
        </w:rPr>
        <w:t>5</w:t>
      </w:r>
      <w:r w:rsidRPr="005923BB">
        <w:rPr>
          <w:rFonts w:ascii="Times New Roman" w:hAnsi="Times New Roman" w:cs="Times New Roman"/>
          <w:sz w:val="24"/>
          <w:szCs w:val="24"/>
        </w:rPr>
        <w:t xml:space="preserve"> lat;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4) kopie dokumentów potwierdzających posiadane wykształcenie, kwalifikacje oraz prz</w:t>
      </w:r>
      <w:r w:rsidR="00A41364">
        <w:rPr>
          <w:rFonts w:ascii="Times New Roman" w:hAnsi="Times New Roman" w:cs="Times New Roman"/>
          <w:sz w:val="24"/>
          <w:szCs w:val="24"/>
        </w:rPr>
        <w:t xml:space="preserve">ebieg pracy </w:t>
      </w:r>
      <w:r w:rsidRPr="005923BB">
        <w:rPr>
          <w:rFonts w:ascii="Times New Roman" w:hAnsi="Times New Roman" w:cs="Times New Roman"/>
          <w:sz w:val="24"/>
          <w:szCs w:val="24"/>
        </w:rPr>
        <w:t>zawodowej, poświadczone przez kandydata za zgodność z oryginałem;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5) zaświadczenie o stanie zdrowia i braku przeciwwskazań do wykonywani</w:t>
      </w:r>
      <w:r w:rsidR="00A41364">
        <w:rPr>
          <w:rFonts w:ascii="Times New Roman" w:hAnsi="Times New Roman" w:cs="Times New Roman"/>
          <w:sz w:val="24"/>
          <w:szCs w:val="24"/>
        </w:rPr>
        <w:t xml:space="preserve">a pracy na stanowisku dyrektora </w:t>
      </w:r>
      <w:r w:rsidRPr="005923BB">
        <w:rPr>
          <w:rFonts w:ascii="Times New Roman" w:hAnsi="Times New Roman" w:cs="Times New Roman"/>
          <w:sz w:val="24"/>
          <w:szCs w:val="24"/>
        </w:rPr>
        <w:t>instytucji kultury;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6) oświadczenie kandydata o posiadaniu pełnej zdolności do czynności prawnych oraz </w:t>
      </w:r>
      <w:r w:rsidR="00A41364">
        <w:rPr>
          <w:rFonts w:ascii="Times New Roman" w:hAnsi="Times New Roman" w:cs="Times New Roman"/>
          <w:sz w:val="24"/>
          <w:szCs w:val="24"/>
        </w:rPr>
        <w:br/>
        <w:t xml:space="preserve">o korzystaniu z pełni </w:t>
      </w:r>
      <w:r w:rsidRPr="005923BB">
        <w:rPr>
          <w:rFonts w:ascii="Times New Roman" w:hAnsi="Times New Roman" w:cs="Times New Roman"/>
          <w:sz w:val="24"/>
          <w:szCs w:val="24"/>
        </w:rPr>
        <w:t>praw publicznych;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7) oświadczenie o niekaralności za umyślne przestępstwo ścigane z osk</w:t>
      </w:r>
      <w:r w:rsidR="00A41364">
        <w:rPr>
          <w:rFonts w:ascii="Times New Roman" w:hAnsi="Times New Roman" w:cs="Times New Roman"/>
          <w:sz w:val="24"/>
          <w:szCs w:val="24"/>
        </w:rPr>
        <w:t xml:space="preserve">arżenia publicznego lub umyślne </w:t>
      </w:r>
      <w:r w:rsidRPr="005923BB">
        <w:rPr>
          <w:rFonts w:ascii="Times New Roman" w:hAnsi="Times New Roman" w:cs="Times New Roman"/>
          <w:sz w:val="24"/>
          <w:szCs w:val="24"/>
        </w:rPr>
        <w:t>przestępstwo skarbowe;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8) inne dokumenty potwierdzające wymagania dodatkowe;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9) oświadczenie, że kandydat wyraża zgodę na przetwarzanie swoich da</w:t>
      </w:r>
      <w:r w:rsidR="00A41364">
        <w:rPr>
          <w:rFonts w:ascii="Times New Roman" w:hAnsi="Times New Roman" w:cs="Times New Roman"/>
          <w:sz w:val="24"/>
          <w:szCs w:val="24"/>
        </w:rPr>
        <w:t xml:space="preserve">nych osobowych zgodnie z ustawą </w:t>
      </w:r>
      <w:r w:rsidRPr="005923BB">
        <w:rPr>
          <w:rFonts w:ascii="Times New Roman" w:hAnsi="Times New Roman" w:cs="Times New Roman"/>
          <w:sz w:val="24"/>
          <w:szCs w:val="24"/>
        </w:rPr>
        <w:t>z dnia 29 sierpnia 1997 r. o ochronie danych osobowych w celu przeprowadzenia konkursu na s</w:t>
      </w:r>
      <w:r w:rsidR="00A41364">
        <w:rPr>
          <w:rFonts w:ascii="Times New Roman" w:hAnsi="Times New Roman" w:cs="Times New Roman"/>
          <w:sz w:val="24"/>
          <w:szCs w:val="24"/>
        </w:rPr>
        <w:t xml:space="preserve">tanowisko </w:t>
      </w:r>
      <w:r w:rsidRPr="005923BB">
        <w:rPr>
          <w:rFonts w:ascii="Times New Roman" w:hAnsi="Times New Roman" w:cs="Times New Roman"/>
          <w:sz w:val="24"/>
          <w:szCs w:val="24"/>
        </w:rPr>
        <w:t>dyrektora.</w:t>
      </w:r>
    </w:p>
    <w:p w:rsid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2. Dokumenty wymienione w ust. 1 pkt 1,2 i 3 oraz wymagane oświadcze</w:t>
      </w:r>
      <w:r w:rsidR="00A41364">
        <w:rPr>
          <w:rFonts w:ascii="Times New Roman" w:hAnsi="Times New Roman" w:cs="Times New Roman"/>
          <w:sz w:val="24"/>
          <w:szCs w:val="24"/>
        </w:rPr>
        <w:t xml:space="preserve">nia powinny być podpisane przez </w:t>
      </w:r>
      <w:r w:rsidRPr="005923BB">
        <w:rPr>
          <w:rFonts w:ascii="Times New Roman" w:hAnsi="Times New Roman" w:cs="Times New Roman"/>
          <w:sz w:val="24"/>
          <w:szCs w:val="24"/>
        </w:rPr>
        <w:t>kandydata.</w:t>
      </w:r>
    </w:p>
    <w:p w:rsidR="00A41364" w:rsidRDefault="005923BB" w:rsidP="004D4D6C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41364">
        <w:rPr>
          <w:rFonts w:ascii="Times New Roman" w:hAnsi="Times New Roman" w:cs="Times New Roman"/>
          <w:b/>
          <w:sz w:val="24"/>
          <w:szCs w:val="24"/>
        </w:rPr>
        <w:t xml:space="preserve">§ 4. Termin i miejsce złożenia wniosku o przystąpienie do konkursu wraz </w:t>
      </w:r>
    </w:p>
    <w:p w:rsidR="005923BB" w:rsidRPr="00A41364" w:rsidRDefault="005923BB" w:rsidP="004D4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364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A41364">
        <w:rPr>
          <w:rFonts w:ascii="Times New Roman" w:hAnsi="Times New Roman" w:cs="Times New Roman"/>
          <w:b/>
          <w:sz w:val="24"/>
          <w:szCs w:val="24"/>
        </w:rPr>
        <w:t xml:space="preserve"> wymaganą</w:t>
      </w:r>
      <w:r w:rsidR="00A4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364">
        <w:rPr>
          <w:rFonts w:ascii="Times New Roman" w:hAnsi="Times New Roman" w:cs="Times New Roman"/>
          <w:b/>
          <w:sz w:val="24"/>
          <w:szCs w:val="24"/>
        </w:rPr>
        <w:t>dokumentacją.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1. Wnioski o przystąpienie do konkursu wraz z wymaganymi dokumenta</w:t>
      </w:r>
      <w:r w:rsidR="00A41364">
        <w:rPr>
          <w:rFonts w:ascii="Times New Roman" w:hAnsi="Times New Roman" w:cs="Times New Roman"/>
          <w:sz w:val="24"/>
          <w:szCs w:val="24"/>
        </w:rPr>
        <w:t xml:space="preserve">mi należy składać </w:t>
      </w:r>
      <w:r w:rsidR="004D4D6C">
        <w:rPr>
          <w:rFonts w:ascii="Times New Roman" w:hAnsi="Times New Roman" w:cs="Times New Roman"/>
          <w:sz w:val="24"/>
          <w:szCs w:val="24"/>
        </w:rPr>
        <w:br/>
      </w:r>
      <w:r w:rsidR="00A41364">
        <w:rPr>
          <w:rFonts w:ascii="Times New Roman" w:hAnsi="Times New Roman" w:cs="Times New Roman"/>
          <w:sz w:val="24"/>
          <w:szCs w:val="24"/>
        </w:rPr>
        <w:t xml:space="preserve">w zamkniętych </w:t>
      </w:r>
      <w:r w:rsidRPr="005923BB">
        <w:rPr>
          <w:rFonts w:ascii="Times New Roman" w:hAnsi="Times New Roman" w:cs="Times New Roman"/>
          <w:sz w:val="24"/>
          <w:szCs w:val="24"/>
        </w:rPr>
        <w:t>kopertach na adres:</w:t>
      </w:r>
    </w:p>
    <w:p w:rsidR="005923BB" w:rsidRPr="00DA439A" w:rsidRDefault="005923BB" w:rsidP="004D4D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Urząd </w:t>
      </w:r>
      <w:r w:rsidR="00A41364">
        <w:rPr>
          <w:rFonts w:ascii="Times New Roman" w:hAnsi="Times New Roman" w:cs="Times New Roman"/>
          <w:sz w:val="24"/>
          <w:szCs w:val="24"/>
        </w:rPr>
        <w:t>Miejski w Sulejowie</w:t>
      </w:r>
      <w:r w:rsidRPr="005923BB">
        <w:rPr>
          <w:rFonts w:ascii="Times New Roman" w:hAnsi="Times New Roman" w:cs="Times New Roman"/>
          <w:sz w:val="24"/>
          <w:szCs w:val="24"/>
        </w:rPr>
        <w:t xml:space="preserve">, </w:t>
      </w:r>
      <w:r w:rsidR="00A41364">
        <w:rPr>
          <w:rFonts w:ascii="Times New Roman" w:hAnsi="Times New Roman" w:cs="Times New Roman"/>
          <w:sz w:val="24"/>
          <w:szCs w:val="24"/>
        </w:rPr>
        <w:t>97-330 Sulejów</w:t>
      </w:r>
      <w:r w:rsidRPr="005923BB">
        <w:rPr>
          <w:rFonts w:ascii="Times New Roman" w:hAnsi="Times New Roman" w:cs="Times New Roman"/>
          <w:sz w:val="24"/>
          <w:szCs w:val="24"/>
        </w:rPr>
        <w:t xml:space="preserve">, ul. </w:t>
      </w:r>
      <w:r w:rsidR="00A41364">
        <w:rPr>
          <w:rFonts w:ascii="Times New Roman" w:hAnsi="Times New Roman" w:cs="Times New Roman"/>
          <w:sz w:val="24"/>
          <w:szCs w:val="24"/>
        </w:rPr>
        <w:t xml:space="preserve">Konecka 42, wejście A pok. Nr 4 /sekretariat/, </w:t>
      </w:r>
      <w:r w:rsidRPr="005923BB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DA439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6632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A439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41364" w:rsidRPr="00DA439A">
        <w:rPr>
          <w:rFonts w:ascii="Times New Roman" w:hAnsi="Times New Roman" w:cs="Times New Roman"/>
          <w:b/>
          <w:sz w:val="24"/>
          <w:szCs w:val="24"/>
          <w:u w:val="single"/>
        </w:rPr>
        <w:t xml:space="preserve"> grudnia 2023 r. do godz. 14:00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23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5923BB">
        <w:rPr>
          <w:rFonts w:ascii="Times New Roman" w:hAnsi="Times New Roman" w:cs="Times New Roman"/>
          <w:sz w:val="24"/>
          <w:szCs w:val="24"/>
        </w:rPr>
        <w:t xml:space="preserve"> dopiskiem na kopercie:</w:t>
      </w:r>
    </w:p>
    <w:p w:rsidR="005923BB" w:rsidRPr="00A41364" w:rsidRDefault="005923BB" w:rsidP="004D4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364">
        <w:rPr>
          <w:rFonts w:ascii="Times New Roman" w:hAnsi="Times New Roman" w:cs="Times New Roman"/>
          <w:b/>
          <w:sz w:val="24"/>
          <w:szCs w:val="24"/>
        </w:rPr>
        <w:t xml:space="preserve">"Konkurs na stanowisko dyrektora Miejskiego Ośrodka Kultury w </w:t>
      </w:r>
      <w:r w:rsidR="00A41364" w:rsidRPr="00A41364">
        <w:rPr>
          <w:rFonts w:ascii="Times New Roman" w:hAnsi="Times New Roman" w:cs="Times New Roman"/>
          <w:b/>
          <w:sz w:val="24"/>
          <w:szCs w:val="24"/>
        </w:rPr>
        <w:t>Sulejowie</w:t>
      </w:r>
      <w:r w:rsidRPr="00A41364">
        <w:rPr>
          <w:rFonts w:ascii="Times New Roman" w:hAnsi="Times New Roman" w:cs="Times New Roman"/>
          <w:b/>
          <w:sz w:val="24"/>
          <w:szCs w:val="24"/>
        </w:rPr>
        <w:t>".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2. Za datę złożenia wniosku uważa się datę wpływu do sekretariatu Urzędu </w:t>
      </w:r>
      <w:r w:rsidR="00A41364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A41364">
        <w:rPr>
          <w:rFonts w:ascii="Times New Roman" w:hAnsi="Times New Roman" w:cs="Times New Roman"/>
          <w:sz w:val="24"/>
          <w:szCs w:val="24"/>
        </w:rPr>
        <w:br/>
        <w:t>w Sulejowie</w:t>
      </w:r>
      <w:r w:rsidRPr="005923BB">
        <w:rPr>
          <w:rFonts w:ascii="Times New Roman" w:hAnsi="Times New Roman" w:cs="Times New Roman"/>
          <w:sz w:val="24"/>
          <w:szCs w:val="24"/>
        </w:rPr>
        <w:t>.</w:t>
      </w:r>
    </w:p>
    <w:p w:rsid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3. Wnioski, które wpłyną po terminie nie będą poddane procedurze konkursowej.</w:t>
      </w:r>
    </w:p>
    <w:p w:rsidR="005923BB" w:rsidRPr="00A41364" w:rsidRDefault="005923BB" w:rsidP="004D4D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1364">
        <w:rPr>
          <w:rFonts w:ascii="Times New Roman" w:hAnsi="Times New Roman" w:cs="Times New Roman"/>
          <w:b/>
          <w:sz w:val="24"/>
          <w:szCs w:val="24"/>
        </w:rPr>
        <w:t>§ 5. Informacje dodatkowe.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1. Do przeprowadzenia postępowania konkursowego Burmistrz </w:t>
      </w:r>
      <w:r w:rsidR="00A41364">
        <w:rPr>
          <w:rFonts w:ascii="Times New Roman" w:hAnsi="Times New Roman" w:cs="Times New Roman"/>
          <w:sz w:val="24"/>
          <w:szCs w:val="24"/>
        </w:rPr>
        <w:t>Sulejowa</w:t>
      </w:r>
      <w:r w:rsidRPr="005923BB">
        <w:rPr>
          <w:rFonts w:ascii="Times New Roman" w:hAnsi="Times New Roman" w:cs="Times New Roman"/>
          <w:sz w:val="24"/>
          <w:szCs w:val="24"/>
        </w:rPr>
        <w:t xml:space="preserve"> powoła Komisję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Konkursową.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2. Konkurs zostanie przeprowadzony w dwóch etapach: I etap -</w:t>
      </w:r>
      <w:r w:rsidR="00A41364">
        <w:rPr>
          <w:rFonts w:ascii="Times New Roman" w:hAnsi="Times New Roman" w:cs="Times New Roman"/>
          <w:sz w:val="24"/>
          <w:szCs w:val="24"/>
        </w:rPr>
        <w:t xml:space="preserve"> sprawdzenie ofert pod względem </w:t>
      </w:r>
      <w:r w:rsidRPr="005923BB">
        <w:rPr>
          <w:rFonts w:ascii="Times New Roman" w:hAnsi="Times New Roman" w:cs="Times New Roman"/>
          <w:sz w:val="24"/>
          <w:szCs w:val="24"/>
        </w:rPr>
        <w:t>formalnym bez udziału kandydatów i etap II - rozmowa kwalifikacyjna i wybór kandydata.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3. O terminie i miejscu przeprowadzania rozmów kwalifikacyjnych</w:t>
      </w:r>
      <w:r w:rsidR="00A41364">
        <w:rPr>
          <w:rFonts w:ascii="Times New Roman" w:hAnsi="Times New Roman" w:cs="Times New Roman"/>
          <w:sz w:val="24"/>
          <w:szCs w:val="24"/>
        </w:rPr>
        <w:t xml:space="preserve"> kandydaci zostaną powiadomieni </w:t>
      </w:r>
      <w:proofErr w:type="gramStart"/>
      <w:r w:rsidRPr="005923BB">
        <w:rPr>
          <w:rFonts w:ascii="Times New Roman" w:hAnsi="Times New Roman" w:cs="Times New Roman"/>
          <w:sz w:val="24"/>
          <w:szCs w:val="24"/>
        </w:rPr>
        <w:t>indywidualnie co</w:t>
      </w:r>
      <w:proofErr w:type="gramEnd"/>
      <w:r w:rsidRPr="005923BB">
        <w:rPr>
          <w:rFonts w:ascii="Times New Roman" w:hAnsi="Times New Roman" w:cs="Times New Roman"/>
          <w:sz w:val="24"/>
          <w:szCs w:val="24"/>
        </w:rPr>
        <w:t xml:space="preserve"> najmniej na </w:t>
      </w:r>
      <w:r w:rsidR="00A41364">
        <w:rPr>
          <w:rFonts w:ascii="Times New Roman" w:hAnsi="Times New Roman" w:cs="Times New Roman"/>
          <w:sz w:val="24"/>
          <w:szCs w:val="24"/>
        </w:rPr>
        <w:t>2</w:t>
      </w:r>
      <w:r w:rsidRPr="005923BB">
        <w:rPr>
          <w:rFonts w:ascii="Times New Roman" w:hAnsi="Times New Roman" w:cs="Times New Roman"/>
          <w:sz w:val="24"/>
          <w:szCs w:val="24"/>
        </w:rPr>
        <w:t xml:space="preserve"> dni przed wyznaczonym terminem.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4. Przewidywany termin rozpatrzenia wniosków i zakończenia postę</w:t>
      </w:r>
      <w:r w:rsidR="00A41364">
        <w:rPr>
          <w:rFonts w:ascii="Times New Roman" w:hAnsi="Times New Roman" w:cs="Times New Roman"/>
          <w:sz w:val="24"/>
          <w:szCs w:val="24"/>
        </w:rPr>
        <w:t xml:space="preserve">powania konkursowego ustala się </w:t>
      </w:r>
      <w:r w:rsidRPr="005923BB">
        <w:rPr>
          <w:rFonts w:ascii="Times New Roman" w:hAnsi="Times New Roman" w:cs="Times New Roman"/>
          <w:sz w:val="24"/>
          <w:szCs w:val="24"/>
        </w:rPr>
        <w:t>w ciągu 21 dni po upływie terminu składania wniosków.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5. Dodatkowe informacje, w tym informacje o warunkach organizacyjno-finansowych działalności</w:t>
      </w:r>
      <w:r w:rsidR="00005594">
        <w:rPr>
          <w:rFonts w:ascii="Times New Roman" w:hAnsi="Times New Roman" w:cs="Times New Roman"/>
          <w:sz w:val="24"/>
          <w:szCs w:val="24"/>
        </w:rPr>
        <w:t xml:space="preserve"> </w:t>
      </w:r>
      <w:r w:rsidRPr="005923BB">
        <w:rPr>
          <w:rFonts w:ascii="Times New Roman" w:hAnsi="Times New Roman" w:cs="Times New Roman"/>
          <w:sz w:val="24"/>
          <w:szCs w:val="24"/>
        </w:rPr>
        <w:t xml:space="preserve">Miejskiego Ośrodka Kultury w </w:t>
      </w:r>
      <w:r w:rsidR="00A41364">
        <w:rPr>
          <w:rFonts w:ascii="Times New Roman" w:hAnsi="Times New Roman" w:cs="Times New Roman"/>
          <w:sz w:val="24"/>
          <w:szCs w:val="24"/>
        </w:rPr>
        <w:t>Sulejowie</w:t>
      </w:r>
      <w:r w:rsidRPr="005923BB">
        <w:rPr>
          <w:rFonts w:ascii="Times New Roman" w:hAnsi="Times New Roman" w:cs="Times New Roman"/>
          <w:sz w:val="24"/>
          <w:szCs w:val="24"/>
        </w:rPr>
        <w:t xml:space="preserve"> można uzyskać w siedzibie Urzędu </w:t>
      </w:r>
      <w:r w:rsidR="00005594">
        <w:rPr>
          <w:rFonts w:ascii="Times New Roman" w:hAnsi="Times New Roman" w:cs="Times New Roman"/>
          <w:sz w:val="24"/>
          <w:szCs w:val="24"/>
        </w:rPr>
        <w:t>Miejskiego w Sulejowie</w:t>
      </w:r>
      <w:r w:rsidRPr="005923BB">
        <w:rPr>
          <w:rFonts w:ascii="Times New Roman" w:hAnsi="Times New Roman" w:cs="Times New Roman"/>
          <w:sz w:val="24"/>
          <w:szCs w:val="24"/>
        </w:rPr>
        <w:t xml:space="preserve">, ul. </w:t>
      </w:r>
      <w:r w:rsidR="00005594">
        <w:rPr>
          <w:rFonts w:ascii="Times New Roman" w:hAnsi="Times New Roman" w:cs="Times New Roman"/>
          <w:sz w:val="24"/>
          <w:szCs w:val="24"/>
        </w:rPr>
        <w:t>Konecka 42</w:t>
      </w:r>
      <w:r w:rsidRPr="005923BB">
        <w:rPr>
          <w:rFonts w:ascii="Times New Roman" w:hAnsi="Times New Roman" w:cs="Times New Roman"/>
          <w:sz w:val="24"/>
          <w:szCs w:val="24"/>
        </w:rPr>
        <w:t xml:space="preserve"> pok. </w:t>
      </w:r>
      <w:r w:rsidR="00005594">
        <w:rPr>
          <w:rFonts w:ascii="Times New Roman" w:hAnsi="Times New Roman" w:cs="Times New Roman"/>
          <w:sz w:val="24"/>
          <w:szCs w:val="24"/>
        </w:rPr>
        <w:t>7</w:t>
      </w:r>
      <w:r w:rsidRPr="005923BB">
        <w:rPr>
          <w:rFonts w:ascii="Times New Roman" w:hAnsi="Times New Roman" w:cs="Times New Roman"/>
          <w:sz w:val="24"/>
          <w:szCs w:val="24"/>
        </w:rPr>
        <w:t>, tel</w:t>
      </w:r>
      <w:r w:rsidR="00005594">
        <w:rPr>
          <w:rFonts w:ascii="Times New Roman" w:hAnsi="Times New Roman" w:cs="Times New Roman"/>
          <w:sz w:val="24"/>
          <w:szCs w:val="24"/>
        </w:rPr>
        <w:t>. /44/ 61-02-525.</w:t>
      </w:r>
    </w:p>
    <w:p w:rsidR="005923BB" w:rsidRP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>6. Zastrzega się możliwość odwołania lub unieważnienia konkursu bez podania przyczyny.</w:t>
      </w:r>
    </w:p>
    <w:p w:rsidR="005923BB" w:rsidRDefault="005923BB" w:rsidP="004D4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3BB">
        <w:rPr>
          <w:rFonts w:ascii="Times New Roman" w:hAnsi="Times New Roman" w:cs="Times New Roman"/>
          <w:sz w:val="24"/>
          <w:szCs w:val="24"/>
        </w:rPr>
        <w:t xml:space="preserve">7. Informacja o wyniku konkursu zostanie zamieszczona w Biuletynie Informacji Publicznej Urzędu </w:t>
      </w:r>
      <w:r w:rsidR="00005594">
        <w:rPr>
          <w:rFonts w:ascii="Times New Roman" w:hAnsi="Times New Roman" w:cs="Times New Roman"/>
          <w:sz w:val="24"/>
          <w:szCs w:val="24"/>
        </w:rPr>
        <w:t>Miejskiego w Sulejowie</w:t>
      </w:r>
      <w:r w:rsidRPr="005923BB">
        <w:rPr>
          <w:rFonts w:ascii="Times New Roman" w:hAnsi="Times New Roman" w:cs="Times New Roman"/>
          <w:sz w:val="24"/>
          <w:szCs w:val="24"/>
        </w:rPr>
        <w:t xml:space="preserve"> oraz na tablicy ogłoszeń.</w:t>
      </w:r>
    </w:p>
    <w:p w:rsidR="00005594" w:rsidRPr="005923BB" w:rsidRDefault="00005594" w:rsidP="005923BB">
      <w:pPr>
        <w:rPr>
          <w:rFonts w:ascii="Times New Roman" w:hAnsi="Times New Roman" w:cs="Times New Roman"/>
          <w:sz w:val="24"/>
          <w:szCs w:val="24"/>
        </w:rPr>
      </w:pPr>
    </w:p>
    <w:p w:rsidR="005923BB" w:rsidRPr="00005594" w:rsidRDefault="00005594" w:rsidP="0000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594">
        <w:rPr>
          <w:rFonts w:ascii="Times New Roman" w:hAnsi="Times New Roman" w:cs="Times New Roman"/>
          <w:b/>
          <w:sz w:val="24"/>
          <w:szCs w:val="24"/>
        </w:rPr>
        <w:t>Burmistrz Sulejowa</w:t>
      </w:r>
    </w:p>
    <w:p w:rsidR="00715A13" w:rsidRDefault="00005594" w:rsidP="0000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594">
        <w:rPr>
          <w:rFonts w:ascii="Times New Roman" w:hAnsi="Times New Roman" w:cs="Times New Roman"/>
          <w:b/>
          <w:sz w:val="24"/>
          <w:szCs w:val="24"/>
        </w:rPr>
        <w:t>/-/ Wojciech Ostrowski</w:t>
      </w:r>
    </w:p>
    <w:p w:rsidR="00161EC4" w:rsidRDefault="00161EC4" w:rsidP="00161E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EC4" w:rsidRDefault="00161EC4" w:rsidP="00161E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EC4" w:rsidRDefault="00161EC4" w:rsidP="00161EC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Arial" w:eastAsia="Calibri" w:hAnsi="Arial" w:cs="Arial"/>
          <w:b/>
        </w:rPr>
        <w:t>RODO</w:t>
      </w:r>
      <w:proofErr w:type="spellEnd"/>
      <w:r>
        <w:rPr>
          <w:rFonts w:ascii="Arial" w:eastAsia="Calibri" w:hAnsi="Arial" w:cs="Arial"/>
          <w:b/>
        </w:rPr>
        <w:t xml:space="preserve">), </w:t>
      </w:r>
      <w:r>
        <w:rPr>
          <w:rFonts w:ascii="Arial" w:eastAsia="Calibri" w:hAnsi="Arial" w:cs="Arial"/>
          <w:b/>
        </w:rPr>
        <w:br/>
        <w:t xml:space="preserve">a w szczególności art. 13 </w:t>
      </w:r>
      <w:proofErr w:type="spellStart"/>
      <w:r>
        <w:rPr>
          <w:rFonts w:ascii="Arial" w:eastAsia="Calibri" w:hAnsi="Arial" w:cs="Arial"/>
          <w:b/>
        </w:rPr>
        <w:t>RODO</w:t>
      </w:r>
      <w:proofErr w:type="spellEnd"/>
      <w:r>
        <w:rPr>
          <w:rFonts w:ascii="Arial" w:eastAsia="Calibri" w:hAnsi="Arial" w:cs="Arial"/>
          <w:b/>
        </w:rPr>
        <w:t xml:space="preserve"> informujemy, że: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</w:rPr>
        <w:t>administratorem</w:t>
      </w:r>
      <w:proofErr w:type="gramEnd"/>
      <w:r>
        <w:rPr>
          <w:rFonts w:ascii="Arial" w:hAnsi="Arial" w:cs="Arial"/>
        </w:rPr>
        <w:t xml:space="preserve"> Państwa danych osobowych jest Burmistrz Sulejowa z siedzibą przy </w:t>
      </w:r>
      <w:r>
        <w:rPr>
          <w:rFonts w:ascii="Arial" w:hAnsi="Arial" w:cs="Arial"/>
        </w:rPr>
        <w:br/>
        <w:t>ul. Koneckiej 42, w Sulejowie (kod pocztowy: 97-330),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administrator</w:t>
      </w:r>
      <w:proofErr w:type="gramEnd"/>
      <w:r>
        <w:rPr>
          <w:rFonts w:ascii="Arial" w:hAnsi="Arial" w:cs="Arial"/>
        </w:rPr>
        <w:t xml:space="preserve"> wyznaczył Inspektora Ochrony Danych Osobowych w Urzędzie Miejskim w Sulejowie Panią Aleksandrę Stańczyk, z którą skontaktować się można poprzez adres: e-mail: </w:t>
      </w:r>
      <w:hyperlink r:id="rId5" w:history="1">
        <w:r>
          <w:rPr>
            <w:rStyle w:val="Hipercze"/>
            <w:rFonts w:ascii="Arial" w:hAnsi="Arial" w:cs="Arial"/>
          </w:rPr>
          <w:t>inspektor@sulejow.pl</w:t>
        </w:r>
      </w:hyperlink>
      <w:r>
        <w:rPr>
          <w:rFonts w:ascii="Arial" w:hAnsi="Arial" w:cs="Arial"/>
        </w:rPr>
        <w:t>,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Państwa dane osobowe w zakresie prawa pracy będą przetwarzane w celu przeprowadzenia obecnego postepowania rekrutacyjnego, inne dane będą przetwarzane na podstawie zgody, która może zostać odwołana w dowolnym czasie,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Państwa dane osobowe będą przechowywane przez okres niezbędny do realizacji celu, a po tym czasie przez okres oraz w zakresie wymaganym przez przepisy powszechnie obowiązującego prawa,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przysługuje</w:t>
      </w:r>
      <w:proofErr w:type="gramEnd"/>
      <w:r>
        <w:rPr>
          <w:rFonts w:ascii="Arial" w:hAnsi="Arial" w:cs="Arial"/>
        </w:rPr>
        <w:t xml:space="preserve"> Państwu prawo dostępu do treści danych, ich sprostowania, ograniczenia przetwarzania, a w przypadku danych,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cofnięciem,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mają</w:t>
      </w:r>
      <w:proofErr w:type="gramEnd"/>
      <w:r>
        <w:rPr>
          <w:rFonts w:ascii="Arial" w:hAnsi="Arial" w:cs="Arial"/>
        </w:rPr>
        <w:t xml:space="preserve"> Państwo prawo do wniesienia skargi do organu nadzorczego: Prezesa Urzędu Ochrony Danych Osobowych, gdy uznają Państwo, że przetwarzanie danych osobowych Państwa dotyczących narusza przepisy Ogólnego Rozporządzenia </w:t>
      </w:r>
      <w:r>
        <w:rPr>
          <w:rFonts w:ascii="Arial" w:hAnsi="Arial" w:cs="Arial"/>
        </w:rPr>
        <w:br/>
        <w:t>o Ochronie Danych Osobowych,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dane</w:t>
      </w:r>
      <w:proofErr w:type="gramEnd"/>
      <w:r>
        <w:rPr>
          <w:rFonts w:ascii="Arial" w:hAnsi="Arial" w:cs="Arial"/>
        </w:rPr>
        <w:t xml:space="preserve"> udostępnione przez Państwa nie będą podlegały udostępnieniu podmiotom trzecim. Odbiorcami danych będą tylko instytucje upoważnione z mocy prawa,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dane</w:t>
      </w:r>
      <w:proofErr w:type="gramEnd"/>
      <w:r>
        <w:rPr>
          <w:rFonts w:ascii="Arial" w:hAnsi="Arial" w:cs="Arial"/>
        </w:rPr>
        <w:t xml:space="preserve"> udostępnione przez Państwa nie będą podlegały profilowaniu,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administrator</w:t>
      </w:r>
      <w:proofErr w:type="gramEnd"/>
      <w:r>
        <w:rPr>
          <w:rFonts w:ascii="Arial" w:hAnsi="Arial" w:cs="Arial"/>
        </w:rPr>
        <w:t xml:space="preserve"> danych nie ma zamiaru przekazywać danych osobowych do państwa trzeciego lub organizacji międzynarodowej,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podanie</w:t>
      </w:r>
      <w:proofErr w:type="gramEnd"/>
      <w:r>
        <w:rPr>
          <w:rFonts w:ascii="Arial" w:hAnsi="Arial" w:cs="Arial"/>
        </w:rPr>
        <w:t xml:space="preserve"> przez Państwa danych osobowych w zakresie wynikającym z art. 221 Kodeksu pracy jest niezbędne, aby uczestniczyć w postępowaniu rekrutacyjnym,</w:t>
      </w:r>
    </w:p>
    <w:p w:rsidR="00161EC4" w:rsidRDefault="00161EC4" w:rsidP="00161E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podanie</w:t>
      </w:r>
      <w:proofErr w:type="gramEnd"/>
      <w:r>
        <w:rPr>
          <w:rFonts w:ascii="Arial" w:hAnsi="Arial" w:cs="Arial"/>
        </w:rPr>
        <w:t xml:space="preserve"> innych danych jest dobrowolne.</w:t>
      </w:r>
    </w:p>
    <w:p w:rsidR="00161EC4" w:rsidRDefault="00161EC4" w:rsidP="00161EC4">
      <w:pPr>
        <w:rPr>
          <w:rFonts w:ascii="Arial" w:hAnsi="Arial" w:cs="Arial"/>
          <w:sz w:val="24"/>
          <w:szCs w:val="24"/>
        </w:rPr>
      </w:pPr>
    </w:p>
    <w:p w:rsidR="00161EC4" w:rsidRDefault="00161EC4" w:rsidP="00161EC4">
      <w:pPr>
        <w:rPr>
          <w:rFonts w:ascii="Arial" w:hAnsi="Arial" w:cs="Arial"/>
          <w:b/>
          <w:bCs/>
        </w:rPr>
      </w:pPr>
    </w:p>
    <w:p w:rsidR="00161EC4" w:rsidRDefault="00161EC4" w:rsidP="00161EC4">
      <w:pPr>
        <w:rPr>
          <w:rFonts w:ascii="Arial" w:hAnsi="Arial" w:cs="Arial"/>
          <w:b/>
          <w:bCs/>
        </w:rPr>
      </w:pPr>
    </w:p>
    <w:p w:rsidR="00161EC4" w:rsidRDefault="00161EC4" w:rsidP="00161EC4">
      <w:pPr>
        <w:rPr>
          <w:rFonts w:ascii="Arial" w:hAnsi="Arial" w:cs="Arial"/>
          <w:b/>
          <w:bCs/>
        </w:rPr>
      </w:pPr>
    </w:p>
    <w:p w:rsidR="00161EC4" w:rsidRDefault="00161EC4" w:rsidP="00161EC4">
      <w:pPr>
        <w:rPr>
          <w:rFonts w:ascii="Arial" w:hAnsi="Arial" w:cs="Arial"/>
          <w:b/>
          <w:bCs/>
        </w:rPr>
      </w:pPr>
    </w:p>
    <w:p w:rsidR="00161EC4" w:rsidRDefault="00161EC4" w:rsidP="00161EC4">
      <w:pPr>
        <w:rPr>
          <w:rFonts w:ascii="Arial" w:hAnsi="Arial" w:cs="Arial"/>
          <w:b/>
          <w:bCs/>
        </w:rPr>
      </w:pPr>
    </w:p>
    <w:p w:rsidR="00161EC4" w:rsidRDefault="00161EC4" w:rsidP="00161EC4">
      <w:pPr>
        <w:rPr>
          <w:rFonts w:ascii="Arial" w:hAnsi="Arial" w:cs="Arial"/>
          <w:b/>
          <w:bCs/>
        </w:rPr>
      </w:pPr>
    </w:p>
    <w:p w:rsidR="00161EC4" w:rsidRDefault="00161EC4" w:rsidP="00161EC4">
      <w:pPr>
        <w:rPr>
          <w:rFonts w:ascii="Arial" w:hAnsi="Arial" w:cs="Arial"/>
          <w:b/>
          <w:bCs/>
        </w:rPr>
      </w:pPr>
    </w:p>
    <w:p w:rsidR="00161EC4" w:rsidRDefault="00161EC4" w:rsidP="00161EC4">
      <w:pPr>
        <w:rPr>
          <w:rFonts w:ascii="Arial" w:hAnsi="Arial" w:cs="Arial"/>
          <w:b/>
          <w:bCs/>
        </w:rPr>
      </w:pPr>
    </w:p>
    <w:p w:rsidR="00161EC4" w:rsidRDefault="00161EC4" w:rsidP="00161EC4">
      <w:pPr>
        <w:rPr>
          <w:rFonts w:ascii="Arial" w:hAnsi="Arial" w:cs="Arial"/>
          <w:b/>
          <w:bCs/>
        </w:rPr>
      </w:pPr>
    </w:p>
    <w:p w:rsidR="00161EC4" w:rsidRDefault="00161EC4" w:rsidP="00161EC4">
      <w:pPr>
        <w:rPr>
          <w:rFonts w:ascii="Arial" w:hAnsi="Arial" w:cs="Arial"/>
          <w:b/>
          <w:bCs/>
        </w:rPr>
      </w:pPr>
    </w:p>
    <w:p w:rsidR="00161EC4" w:rsidRDefault="00161EC4" w:rsidP="00161E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161EC4" w:rsidRDefault="00161EC4" w:rsidP="00161EC4">
      <w:pPr>
        <w:rPr>
          <w:rFonts w:ascii="Arial" w:hAnsi="Arial" w:cs="Arial"/>
        </w:rPr>
      </w:pPr>
    </w:p>
    <w:p w:rsidR="00161EC4" w:rsidRDefault="00161EC4" w:rsidP="00161E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niżej </w:t>
      </w:r>
    </w:p>
    <w:p w:rsidR="00161EC4" w:rsidRDefault="00161EC4" w:rsidP="00161EC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podpisany</w:t>
      </w:r>
      <w:proofErr w:type="gramEnd"/>
      <w:r>
        <w:rPr>
          <w:rFonts w:ascii="Arial" w:hAnsi="Arial" w:cs="Arial"/>
        </w:rPr>
        <w:t>/a…………...………………………………………………………………………</w:t>
      </w:r>
    </w:p>
    <w:p w:rsidR="00161EC4" w:rsidRDefault="00161EC4" w:rsidP="00161E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/imię i nazwisko/</w:t>
      </w:r>
    </w:p>
    <w:p w:rsidR="00161EC4" w:rsidRDefault="00161EC4" w:rsidP="00161EC4">
      <w:pPr>
        <w:rPr>
          <w:rFonts w:ascii="Arial" w:hAnsi="Arial" w:cs="Arial"/>
        </w:rPr>
      </w:pPr>
    </w:p>
    <w:p w:rsidR="00161EC4" w:rsidRDefault="00161EC4" w:rsidP="00161EC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zamieszkały</w:t>
      </w:r>
      <w:proofErr w:type="gramEnd"/>
      <w:r>
        <w:rPr>
          <w:rFonts w:ascii="Arial" w:hAnsi="Arial" w:cs="Arial"/>
        </w:rPr>
        <w:t>/a…………………………………………………………………………………</w:t>
      </w:r>
    </w:p>
    <w:p w:rsidR="00161EC4" w:rsidRDefault="00161EC4" w:rsidP="00161E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/adres zamieszkania/</w:t>
      </w:r>
    </w:p>
    <w:p w:rsidR="00161EC4" w:rsidRDefault="00161EC4" w:rsidP="00161EC4">
      <w:pPr>
        <w:rPr>
          <w:rFonts w:ascii="Arial" w:hAnsi="Arial" w:cs="Arial"/>
          <w:sz w:val="24"/>
          <w:szCs w:val="24"/>
        </w:rPr>
      </w:pPr>
    </w:p>
    <w:p w:rsidR="00161EC4" w:rsidRDefault="00161EC4" w:rsidP="00161EC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przystępując</w:t>
      </w:r>
      <w:proofErr w:type="gramEnd"/>
      <w:r>
        <w:rPr>
          <w:rFonts w:ascii="Arial" w:hAnsi="Arial" w:cs="Arial"/>
        </w:rPr>
        <w:t xml:space="preserve"> do naboru na stanowisko dyrektora Miejskiego Ośrodka Kultury w Sulejowie</w:t>
      </w:r>
    </w:p>
    <w:p w:rsidR="00161EC4" w:rsidRDefault="00161EC4" w:rsidP="00161EC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oświadczam</w:t>
      </w:r>
      <w:proofErr w:type="gramEnd"/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, że:</w:t>
      </w:r>
    </w:p>
    <w:p w:rsidR="00161EC4" w:rsidRDefault="00161EC4" w:rsidP="00161EC4">
      <w:pPr>
        <w:pStyle w:val="Akapitzlist"/>
        <w:widowControl/>
        <w:numPr>
          <w:ilvl w:val="0"/>
          <w:numId w:val="2"/>
        </w:numPr>
        <w:autoSpaceDE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posiadam</w:t>
      </w:r>
      <w:proofErr w:type="gramEnd"/>
      <w:r>
        <w:rPr>
          <w:rFonts w:ascii="Arial" w:hAnsi="Arial" w:cs="Arial"/>
          <w:sz w:val="22"/>
          <w:szCs w:val="22"/>
        </w:rPr>
        <w:t xml:space="preserve"> obywatelstwo polskie,*</w:t>
      </w:r>
    </w:p>
    <w:p w:rsidR="00161EC4" w:rsidRDefault="00161EC4" w:rsidP="00161EC4">
      <w:pPr>
        <w:pStyle w:val="Akapitzlist"/>
        <w:widowControl/>
        <w:numPr>
          <w:ilvl w:val="0"/>
          <w:numId w:val="2"/>
        </w:numPr>
        <w:autoSpaceDE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posiadam</w:t>
      </w:r>
      <w:proofErr w:type="gramEnd"/>
      <w:r>
        <w:rPr>
          <w:rFonts w:ascii="Arial" w:hAnsi="Arial" w:cs="Arial"/>
          <w:sz w:val="22"/>
          <w:szCs w:val="22"/>
        </w:rPr>
        <w:t xml:space="preserve"> obywatelstwo innego niż Polska państwa Unii Europejskiej lub innego państwa, którym podstawie umów międzynarodowych lub przepisów prawa wspólnotowego, przysługuje prawo do podjęcia zatrudnienia na terytorium Rzeczypospolitej Polskiej,*</w:t>
      </w:r>
    </w:p>
    <w:p w:rsidR="00161EC4" w:rsidRDefault="00161EC4" w:rsidP="00161EC4">
      <w:pPr>
        <w:pStyle w:val="Akapitzlist"/>
        <w:widowControl/>
        <w:numPr>
          <w:ilvl w:val="0"/>
          <w:numId w:val="2"/>
        </w:numPr>
        <w:autoSpaceDE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posiadam</w:t>
      </w:r>
      <w:proofErr w:type="gramEnd"/>
      <w:r>
        <w:rPr>
          <w:rFonts w:ascii="Arial" w:hAnsi="Arial" w:cs="Arial"/>
          <w:sz w:val="22"/>
          <w:szCs w:val="22"/>
        </w:rPr>
        <w:t xml:space="preserve"> pełną zdolność do czynności prawnych oraz korzystam z pełni praw publicznych,*</w:t>
      </w:r>
    </w:p>
    <w:p w:rsidR="00161EC4" w:rsidRDefault="00161EC4" w:rsidP="00161EC4">
      <w:pPr>
        <w:pStyle w:val="Akapitzlist"/>
        <w:widowControl/>
        <w:numPr>
          <w:ilvl w:val="0"/>
          <w:numId w:val="2"/>
        </w:numPr>
        <w:autoSpaceDE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nie</w:t>
      </w:r>
      <w:proofErr w:type="gramEnd"/>
      <w:r>
        <w:rPr>
          <w:rFonts w:ascii="Arial" w:hAnsi="Arial" w:cs="Arial"/>
          <w:sz w:val="22"/>
          <w:szCs w:val="22"/>
        </w:rPr>
        <w:t xml:space="preserve"> byłem/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skazany/a prawomocnym wyrokiem sądu 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w Urzędzie,*</w:t>
      </w:r>
    </w:p>
    <w:p w:rsidR="00161EC4" w:rsidRDefault="00161EC4" w:rsidP="00161EC4">
      <w:pPr>
        <w:pStyle w:val="Akapitzlist"/>
        <w:widowControl/>
        <w:numPr>
          <w:ilvl w:val="0"/>
          <w:numId w:val="2"/>
        </w:numPr>
        <w:autoSpaceDE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posiadam</w:t>
      </w:r>
      <w:proofErr w:type="gramEnd"/>
      <w:r>
        <w:rPr>
          <w:rFonts w:ascii="Arial" w:hAnsi="Arial" w:cs="Arial"/>
          <w:sz w:val="22"/>
          <w:szCs w:val="22"/>
        </w:rPr>
        <w:t xml:space="preserve"> stan zdrowia pozwalający na zatrudnienie na stanowisku dyrektora MOK </w:t>
      </w:r>
      <w:r>
        <w:rPr>
          <w:rFonts w:ascii="Arial" w:hAnsi="Arial" w:cs="Arial"/>
          <w:sz w:val="22"/>
          <w:szCs w:val="22"/>
        </w:rPr>
        <w:br/>
        <w:t>w Sulejowie,*</w:t>
      </w:r>
    </w:p>
    <w:p w:rsidR="00161EC4" w:rsidRDefault="00161EC4" w:rsidP="00161EC4">
      <w:pPr>
        <w:pStyle w:val="Akapitzlist"/>
        <w:widowControl/>
        <w:numPr>
          <w:ilvl w:val="0"/>
          <w:numId w:val="2"/>
        </w:numPr>
        <w:autoSpaceDE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przetwarzanie przez Urząd Miejski w Sulejowie moich danych </w:t>
      </w:r>
      <w:proofErr w:type="gramStart"/>
      <w:r>
        <w:rPr>
          <w:rFonts w:ascii="Arial" w:hAnsi="Arial" w:cs="Arial"/>
          <w:sz w:val="22"/>
          <w:szCs w:val="22"/>
        </w:rPr>
        <w:t>osobowych  wykraczających</w:t>
      </w:r>
      <w:proofErr w:type="gramEnd"/>
      <w:r>
        <w:rPr>
          <w:rFonts w:ascii="Arial" w:hAnsi="Arial" w:cs="Arial"/>
          <w:sz w:val="22"/>
          <w:szCs w:val="22"/>
        </w:rPr>
        <w:t xml:space="preserve"> poza wymóg ustawowy, a zawartych w dokumentach składanych w związku z naborem, dla potrzeb niezbędnych dla jego realizacji i dokumentacji, zgodnie z rozporządzeniem Parlamentu Europejskiego i Rady (UE) 2016/679 z dnia 27 kwietnia w sprawie ochrony osób fizycznych w związku z przetwarzaniem danych osobowych  i w sprawie swobodnego przepływu takich danych oraz uchylenia dyrektywy 95/46/WE (ogólne rozporządzenie o ochronie danych), zwanych dalej </w:t>
      </w:r>
      <w:proofErr w:type="spellStart"/>
      <w:r>
        <w:rPr>
          <w:rFonts w:ascii="Arial" w:hAnsi="Arial" w:cs="Arial"/>
          <w:sz w:val="22"/>
          <w:szCs w:val="22"/>
        </w:rPr>
        <w:t>RODO</w:t>
      </w:r>
      <w:proofErr w:type="spellEnd"/>
      <w:r>
        <w:rPr>
          <w:rFonts w:ascii="Arial" w:hAnsi="Arial" w:cs="Arial"/>
          <w:sz w:val="22"/>
          <w:szCs w:val="22"/>
        </w:rPr>
        <w:t>.**</w:t>
      </w:r>
    </w:p>
    <w:p w:rsidR="00161EC4" w:rsidRDefault="00161EC4" w:rsidP="00161EC4">
      <w:pPr>
        <w:pStyle w:val="Akapitzlist"/>
        <w:ind w:left="0" w:firstLine="0"/>
        <w:rPr>
          <w:rFonts w:ascii="Arial" w:hAnsi="Arial" w:cs="Arial"/>
        </w:rPr>
      </w:pPr>
    </w:p>
    <w:p w:rsidR="00161EC4" w:rsidRDefault="00161EC4" w:rsidP="00161EC4">
      <w:pPr>
        <w:pStyle w:val="Akapitzlist"/>
        <w:ind w:left="0" w:firstLine="0"/>
        <w:rPr>
          <w:rFonts w:ascii="Arial" w:hAnsi="Arial" w:cs="Arial"/>
        </w:rPr>
      </w:pPr>
    </w:p>
    <w:p w:rsidR="00161EC4" w:rsidRDefault="00161EC4" w:rsidP="00161EC4">
      <w:pPr>
        <w:rPr>
          <w:rFonts w:ascii="Arial" w:hAnsi="Arial" w:cs="Arial"/>
        </w:rPr>
      </w:pPr>
    </w:p>
    <w:p w:rsidR="00161EC4" w:rsidRDefault="00161EC4" w:rsidP="00161E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………………………………….…………..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……………….</w:t>
      </w:r>
    </w:p>
    <w:p w:rsidR="00161EC4" w:rsidRDefault="00161EC4" w:rsidP="00161EC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/miejscowość, </w:t>
      </w:r>
      <w:proofErr w:type="gramStart"/>
      <w:r>
        <w:rPr>
          <w:rFonts w:ascii="Arial" w:hAnsi="Arial" w:cs="Arial"/>
          <w:sz w:val="20"/>
          <w:szCs w:val="20"/>
        </w:rPr>
        <w:t xml:space="preserve">data/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/podpis/</w:t>
      </w:r>
    </w:p>
    <w:p w:rsidR="00161EC4" w:rsidRDefault="00161EC4" w:rsidP="00161EC4">
      <w:pPr>
        <w:rPr>
          <w:rFonts w:ascii="Arial" w:hAnsi="Arial" w:cs="Arial"/>
          <w:sz w:val="24"/>
          <w:szCs w:val="24"/>
        </w:rPr>
      </w:pPr>
    </w:p>
    <w:p w:rsidR="00161EC4" w:rsidRDefault="00161EC4" w:rsidP="00161EC4">
      <w:pPr>
        <w:rPr>
          <w:rFonts w:ascii="Arial" w:hAnsi="Arial" w:cs="Arial"/>
        </w:rPr>
      </w:pPr>
    </w:p>
    <w:p w:rsidR="00161EC4" w:rsidRDefault="00161EC4" w:rsidP="00161EC4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*Jeżeli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w naborze jest wymagane i dotyczy kandydata, należy kwadrat przekreślić znakiem „X”.</w:t>
      </w:r>
    </w:p>
    <w:p w:rsidR="00161EC4" w:rsidRDefault="00161EC4" w:rsidP="00161EC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**Zgoda jest dobrowolna, brak niniejszej zgody w żaden sposób nie wpłynie na przebieg procesu rekrutacyjnego oraz jego wynik.</w:t>
      </w:r>
    </w:p>
    <w:p w:rsidR="00161EC4" w:rsidRDefault="00161EC4" w:rsidP="00161E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EC4" w:rsidRPr="00005594" w:rsidRDefault="00161EC4" w:rsidP="000055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61EC4" w:rsidRPr="0000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5F7"/>
    <w:multiLevelType w:val="hybridMultilevel"/>
    <w:tmpl w:val="29CE2572"/>
    <w:lvl w:ilvl="0" w:tplc="A0FA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5015"/>
    <w:multiLevelType w:val="hybridMultilevel"/>
    <w:tmpl w:val="EF0AE500"/>
    <w:lvl w:ilvl="0" w:tplc="70969B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A8"/>
    <w:rsid w:val="00005594"/>
    <w:rsid w:val="00013871"/>
    <w:rsid w:val="00071C4E"/>
    <w:rsid w:val="000D128D"/>
    <w:rsid w:val="0015485C"/>
    <w:rsid w:val="00161EC4"/>
    <w:rsid w:val="00324192"/>
    <w:rsid w:val="004177D2"/>
    <w:rsid w:val="004420A9"/>
    <w:rsid w:val="004A7D17"/>
    <w:rsid w:val="004D4D6C"/>
    <w:rsid w:val="005923BB"/>
    <w:rsid w:val="006632A5"/>
    <w:rsid w:val="00715A13"/>
    <w:rsid w:val="007D0216"/>
    <w:rsid w:val="008D37A8"/>
    <w:rsid w:val="00917489"/>
    <w:rsid w:val="0096145D"/>
    <w:rsid w:val="00A31634"/>
    <w:rsid w:val="00A41364"/>
    <w:rsid w:val="00BD533A"/>
    <w:rsid w:val="00D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AD9CB-72F2-43B8-8B53-DC0C9791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EC4"/>
    <w:pPr>
      <w:widowControl w:val="0"/>
      <w:autoSpaceDE w:val="0"/>
      <w:autoSpaceDN w:val="0"/>
      <w:adjustRightInd w:val="0"/>
      <w:spacing w:after="0" w:line="240" w:lineRule="auto"/>
      <w:ind w:left="1747" w:hanging="35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1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1554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Zawisza</dc:creator>
  <cp:keywords/>
  <dc:description/>
  <cp:lastModifiedBy>Ilona Zawisza</cp:lastModifiedBy>
  <cp:revision>7</cp:revision>
  <cp:lastPrinted>2023-11-17T11:13:00Z</cp:lastPrinted>
  <dcterms:created xsi:type="dcterms:W3CDTF">2023-11-16T12:02:00Z</dcterms:created>
  <dcterms:modified xsi:type="dcterms:W3CDTF">2023-11-17T11:26:00Z</dcterms:modified>
</cp:coreProperties>
</file>