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EE226" w14:textId="77777777" w:rsidR="00F31B97" w:rsidRDefault="00F31B97" w:rsidP="00F31B97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50968BDE" w14:textId="77777777" w:rsidR="00F31B97" w:rsidRPr="002712A9" w:rsidRDefault="00F31B97" w:rsidP="00F31B9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712A9">
        <w:rPr>
          <w:rFonts w:asciiTheme="minorHAnsi" w:hAnsiTheme="minorHAnsi"/>
          <w:b/>
          <w:bCs/>
          <w:sz w:val="28"/>
          <w:szCs w:val="28"/>
        </w:rPr>
        <w:t>Uchwała Nr LXXI/610/2023</w:t>
      </w:r>
    </w:p>
    <w:p w14:paraId="3A80A91A" w14:textId="77777777" w:rsidR="00F31B97" w:rsidRPr="002712A9" w:rsidRDefault="00F31B97" w:rsidP="00F31B9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2712A9">
        <w:rPr>
          <w:rFonts w:asciiTheme="minorHAnsi" w:hAnsiTheme="minorHAnsi"/>
          <w:b/>
          <w:bCs/>
          <w:sz w:val="28"/>
          <w:szCs w:val="28"/>
        </w:rPr>
        <w:t>Rady Miejskiej w Sulejowie</w:t>
      </w:r>
    </w:p>
    <w:p w14:paraId="74E42209" w14:textId="77777777" w:rsidR="00F31B97" w:rsidRPr="00FB3D0E" w:rsidRDefault="00F31B97" w:rsidP="00F31B97">
      <w:pPr>
        <w:jc w:val="center"/>
        <w:rPr>
          <w:rFonts w:asciiTheme="minorHAnsi" w:hAnsiTheme="minorHAnsi"/>
          <w:b/>
          <w:bCs/>
        </w:rPr>
      </w:pPr>
      <w:r w:rsidRPr="00FB3D0E">
        <w:rPr>
          <w:rFonts w:asciiTheme="minorHAnsi" w:hAnsiTheme="minorHAnsi"/>
          <w:b/>
          <w:bCs/>
        </w:rPr>
        <w:t>z dnia</w:t>
      </w:r>
      <w:r>
        <w:rPr>
          <w:rFonts w:asciiTheme="minorHAnsi" w:hAnsiTheme="minorHAnsi"/>
          <w:b/>
          <w:bCs/>
        </w:rPr>
        <w:t xml:space="preserve"> 19 grudnia </w:t>
      </w:r>
      <w:r w:rsidRPr="00FB3D0E">
        <w:rPr>
          <w:rFonts w:asciiTheme="minorHAnsi" w:hAnsiTheme="minorHAnsi"/>
          <w:b/>
          <w:bCs/>
        </w:rPr>
        <w:t>2023 r.</w:t>
      </w:r>
    </w:p>
    <w:p w14:paraId="6EFA9A12" w14:textId="77777777" w:rsidR="00F31B97" w:rsidRPr="00FB3D0E" w:rsidRDefault="00F31B97" w:rsidP="00F31B97">
      <w:pPr>
        <w:spacing w:before="240"/>
        <w:jc w:val="center"/>
        <w:rPr>
          <w:rFonts w:asciiTheme="minorHAnsi" w:hAnsiTheme="minorHAnsi"/>
          <w:b/>
          <w:bCs/>
        </w:rPr>
      </w:pPr>
      <w:r w:rsidRPr="00FB3D0E">
        <w:rPr>
          <w:rFonts w:asciiTheme="minorHAnsi" w:hAnsiTheme="minorHAnsi"/>
          <w:b/>
          <w:bCs/>
        </w:rPr>
        <w:t>w sprawie zasad wynajmowania lokali wchodzących w skład mieszkaniowego zasobu Gminy Sulejów</w:t>
      </w:r>
    </w:p>
    <w:p w14:paraId="1EF58679" w14:textId="77777777" w:rsidR="00F31B97" w:rsidRPr="00FB3D0E" w:rsidRDefault="00F31B97" w:rsidP="00F31B97">
      <w:pPr>
        <w:spacing w:before="240"/>
        <w:jc w:val="center"/>
        <w:rPr>
          <w:rFonts w:asciiTheme="minorHAnsi" w:hAnsiTheme="minorHAnsi"/>
          <w:bCs/>
        </w:rPr>
      </w:pPr>
    </w:p>
    <w:p w14:paraId="4C349304" w14:textId="1D4BCA8D" w:rsidR="00F31B97" w:rsidRPr="00FB3D0E" w:rsidRDefault="00F31B97" w:rsidP="00F31B97">
      <w:pPr>
        <w:ind w:firstLine="708"/>
        <w:jc w:val="both"/>
        <w:rPr>
          <w:rFonts w:asciiTheme="minorHAnsi" w:hAnsiTheme="minorHAnsi"/>
          <w:bCs/>
        </w:rPr>
      </w:pPr>
      <w:r w:rsidRPr="00FB3D0E">
        <w:rPr>
          <w:rFonts w:asciiTheme="minorHAnsi" w:hAnsiTheme="minorHAnsi"/>
          <w:bCs/>
        </w:rPr>
        <w:t>Na podstawie art. 18 ust. 2 pkt 15, art. 40 ust. 1 ustawy z dnia 8 marca 1990 r. o samorządzie gminnym (t. j. Dz. U. z 2023 r. poz. 40, poz. 572, poz. 1463, poz. 1688) oraz art. 21 ust. 1 pkt 2 i ust. 3 ustawy z dnia 21 czerwca 2001 r. o ochronie praw lokatorów, mieszkaniowym zasobie gminy i o zmianie Kodeksu cywilnego (t. j. Dz. U. z 2023 r. poz. 725) uchwala się co następuje:</w:t>
      </w:r>
    </w:p>
    <w:p w14:paraId="17F8F019" w14:textId="77777777" w:rsidR="00F31B97" w:rsidRPr="00FB3D0E" w:rsidRDefault="00F31B97" w:rsidP="00F31B97">
      <w:pPr>
        <w:jc w:val="both"/>
        <w:rPr>
          <w:rFonts w:asciiTheme="minorHAnsi" w:hAnsiTheme="minorHAnsi"/>
          <w:bCs/>
        </w:rPr>
      </w:pPr>
    </w:p>
    <w:p w14:paraId="441FBB49" w14:textId="77777777" w:rsidR="00F31B97" w:rsidRPr="00FB3D0E" w:rsidRDefault="00F31B97" w:rsidP="00F31B97">
      <w:pPr>
        <w:ind w:firstLine="708"/>
        <w:jc w:val="both"/>
        <w:rPr>
          <w:rFonts w:asciiTheme="minorHAnsi" w:hAnsiTheme="minorHAnsi"/>
          <w:b/>
          <w:bCs/>
        </w:rPr>
      </w:pPr>
      <w:r w:rsidRPr="00FB3D0E">
        <w:rPr>
          <w:rFonts w:asciiTheme="minorHAnsi" w:hAnsiTheme="minorHAnsi"/>
          <w:b/>
          <w:bCs/>
        </w:rPr>
        <w:t xml:space="preserve">§ 1. </w:t>
      </w:r>
      <w:r w:rsidRPr="00FB3D0E">
        <w:rPr>
          <w:rFonts w:asciiTheme="minorHAnsi" w:hAnsiTheme="minorHAnsi"/>
          <w:bCs/>
        </w:rPr>
        <w:t>Uchwala się zasady wynajmowania lokali wchodzących w skład mieszkaniowego zasobu Gminy</w:t>
      </w:r>
      <w:r w:rsidRPr="00FB3D0E">
        <w:rPr>
          <w:rFonts w:asciiTheme="minorHAnsi" w:hAnsiTheme="minorHAnsi"/>
          <w:b/>
          <w:bCs/>
        </w:rPr>
        <w:t xml:space="preserve"> </w:t>
      </w:r>
      <w:r w:rsidRPr="00FB3D0E">
        <w:rPr>
          <w:rFonts w:asciiTheme="minorHAnsi" w:hAnsiTheme="minorHAnsi"/>
          <w:bCs/>
        </w:rPr>
        <w:t>Sulejów w brzmieniu określonym w załączniku do niniejszej uchwały.</w:t>
      </w:r>
    </w:p>
    <w:p w14:paraId="1060AEF2" w14:textId="77777777" w:rsidR="00F31B97" w:rsidRPr="00FB3D0E" w:rsidRDefault="00F31B97" w:rsidP="00F31B97">
      <w:pPr>
        <w:spacing w:before="240"/>
        <w:ind w:firstLine="708"/>
        <w:jc w:val="both"/>
        <w:rPr>
          <w:rFonts w:asciiTheme="minorHAnsi" w:hAnsiTheme="minorHAnsi"/>
          <w:b/>
          <w:bCs/>
        </w:rPr>
      </w:pPr>
      <w:r w:rsidRPr="00FB3D0E">
        <w:rPr>
          <w:rFonts w:asciiTheme="minorHAnsi" w:hAnsiTheme="minorHAnsi"/>
          <w:b/>
          <w:bCs/>
        </w:rPr>
        <w:t xml:space="preserve">§ 2. </w:t>
      </w:r>
      <w:r w:rsidRPr="00FB3D0E">
        <w:rPr>
          <w:rFonts w:asciiTheme="minorHAnsi" w:hAnsiTheme="minorHAnsi"/>
          <w:bCs/>
        </w:rPr>
        <w:t>Traci moc Uchwała Nr X/62/2003</w:t>
      </w:r>
      <w:r w:rsidRPr="00FB3D0E">
        <w:rPr>
          <w:rFonts w:asciiTheme="minorHAnsi" w:hAnsiTheme="minorHAnsi"/>
        </w:rPr>
        <w:t xml:space="preserve"> </w:t>
      </w:r>
      <w:r w:rsidRPr="00FB3D0E">
        <w:rPr>
          <w:rFonts w:asciiTheme="minorHAnsi" w:hAnsiTheme="minorHAnsi"/>
          <w:bCs/>
        </w:rPr>
        <w:t>Rady Miejskiej w Sulejowie</w:t>
      </w:r>
      <w:r w:rsidRPr="00FB3D0E">
        <w:rPr>
          <w:rFonts w:asciiTheme="minorHAnsi" w:hAnsiTheme="minorHAnsi"/>
        </w:rPr>
        <w:t xml:space="preserve"> z dnia 23 września 2003 roku </w:t>
      </w:r>
      <w:r w:rsidRPr="00FB3D0E">
        <w:rPr>
          <w:rFonts w:asciiTheme="minorHAnsi" w:hAnsiTheme="minorHAnsi"/>
          <w:bCs/>
        </w:rPr>
        <w:t>w sprawie zasad wynajmowania lokali wchodzących w skład mieszkaniowego zasobu Gminy Sulejów.</w:t>
      </w:r>
    </w:p>
    <w:p w14:paraId="68244211" w14:textId="77777777" w:rsidR="00F31B97" w:rsidRPr="00FB3D0E" w:rsidRDefault="00F31B97" w:rsidP="00F31B97">
      <w:pPr>
        <w:spacing w:before="240" w:after="240"/>
        <w:ind w:firstLine="708"/>
        <w:rPr>
          <w:rFonts w:asciiTheme="minorHAnsi" w:hAnsiTheme="minorHAnsi"/>
          <w:b/>
          <w:bCs/>
        </w:rPr>
      </w:pPr>
      <w:r w:rsidRPr="00FB3D0E">
        <w:rPr>
          <w:rFonts w:asciiTheme="minorHAnsi" w:hAnsiTheme="minorHAnsi"/>
          <w:b/>
          <w:bCs/>
        </w:rPr>
        <w:t xml:space="preserve">§ 3. </w:t>
      </w:r>
      <w:r w:rsidRPr="00FB3D0E">
        <w:rPr>
          <w:rFonts w:asciiTheme="minorHAnsi" w:hAnsiTheme="minorHAnsi"/>
          <w:bCs/>
        </w:rPr>
        <w:t>Wykonanie Uchwały powierza się Burmistrzowi Sulejowa.</w:t>
      </w:r>
    </w:p>
    <w:p w14:paraId="5207834E" w14:textId="77777777" w:rsidR="00F31B97" w:rsidRDefault="00F31B97" w:rsidP="00F31B97">
      <w:pPr>
        <w:ind w:firstLine="708"/>
        <w:jc w:val="both"/>
        <w:rPr>
          <w:rFonts w:asciiTheme="minorHAnsi" w:hAnsiTheme="minorHAnsi"/>
          <w:bCs/>
        </w:rPr>
      </w:pPr>
      <w:r w:rsidRPr="00FB3D0E">
        <w:rPr>
          <w:rFonts w:asciiTheme="minorHAnsi" w:hAnsiTheme="minorHAnsi"/>
          <w:b/>
          <w:bCs/>
        </w:rPr>
        <w:t xml:space="preserve">§ 4. </w:t>
      </w:r>
      <w:r w:rsidRPr="00FB3D0E">
        <w:rPr>
          <w:rFonts w:asciiTheme="minorHAnsi" w:hAnsiTheme="minorHAnsi"/>
          <w:bCs/>
        </w:rPr>
        <w:t>Uchwała wchodzi w życie po upływie 14 dni od dnia ogłoszenia w Dzienniku Urzędowym Województwa Łódzkiego.</w:t>
      </w:r>
      <w:r>
        <w:rPr>
          <w:rFonts w:asciiTheme="minorHAnsi" w:hAnsiTheme="minorHAnsi"/>
          <w:bCs/>
        </w:rPr>
        <w:t xml:space="preserve"> </w:t>
      </w:r>
    </w:p>
    <w:p w14:paraId="05452E37" w14:textId="77777777" w:rsidR="00B16B3D" w:rsidRDefault="00B16B3D"/>
    <w:p w14:paraId="1D90CBC0" w14:textId="77777777" w:rsidR="008F6604" w:rsidRDefault="008F6604"/>
    <w:p w14:paraId="657309F4" w14:textId="77777777" w:rsidR="008F6604" w:rsidRDefault="008F6604" w:rsidP="008F6604">
      <w:pPr>
        <w:ind w:firstLine="708"/>
        <w:jc w:val="both"/>
        <w:rPr>
          <w:rFonts w:ascii="Calibri" w:hAnsi="Calibri"/>
          <w:bCs/>
        </w:rPr>
      </w:pPr>
    </w:p>
    <w:p w14:paraId="0951C43D" w14:textId="05724B0A" w:rsidR="008F6604" w:rsidRDefault="008F6604" w:rsidP="008F6604">
      <w:pPr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="00E64D67">
        <w:rPr>
          <w:rFonts w:ascii="Calibri" w:hAnsi="Calibri"/>
          <w:bCs/>
        </w:rPr>
        <w:t>Przewodniczący Rady</w:t>
      </w:r>
    </w:p>
    <w:p w14:paraId="280CCC2A" w14:textId="39C7E39F" w:rsidR="00E64D67" w:rsidRDefault="00E64D67" w:rsidP="008F6604">
      <w:pPr>
        <w:ind w:firstLine="708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/-/ Bartosz Borkowski</w:t>
      </w:r>
    </w:p>
    <w:p w14:paraId="19260B1B" w14:textId="77777777" w:rsidR="008F6604" w:rsidRDefault="008F6604" w:rsidP="008F6604">
      <w:pPr>
        <w:rPr>
          <w:rFonts w:ascii="Calibri" w:hAnsi="Calibri"/>
          <w:bCs/>
        </w:rPr>
      </w:pPr>
    </w:p>
    <w:p w14:paraId="7992A503" w14:textId="77777777" w:rsidR="008F6604" w:rsidRDefault="008F6604" w:rsidP="008F6604">
      <w:pPr>
        <w:rPr>
          <w:rFonts w:ascii="Calibri" w:hAnsi="Calibri"/>
          <w:bCs/>
        </w:rPr>
      </w:pPr>
    </w:p>
    <w:p w14:paraId="3FAE3241" w14:textId="77777777" w:rsidR="008F6604" w:rsidRDefault="008F6604" w:rsidP="008F6604">
      <w:pPr>
        <w:rPr>
          <w:rFonts w:ascii="Calibri" w:hAnsi="Calibri"/>
          <w:bCs/>
        </w:rPr>
      </w:pPr>
    </w:p>
    <w:p w14:paraId="34893B08" w14:textId="77777777" w:rsidR="008F6604" w:rsidRDefault="008F6604" w:rsidP="008F6604">
      <w:pPr>
        <w:rPr>
          <w:rFonts w:ascii="Calibri" w:hAnsi="Calibri"/>
          <w:bCs/>
        </w:rPr>
      </w:pPr>
    </w:p>
    <w:p w14:paraId="1754E2DA" w14:textId="77777777" w:rsidR="008F6604" w:rsidRDefault="008F6604" w:rsidP="008F6604">
      <w:pPr>
        <w:rPr>
          <w:rFonts w:ascii="Calibri" w:hAnsi="Calibri"/>
          <w:bCs/>
        </w:rPr>
      </w:pPr>
    </w:p>
    <w:p w14:paraId="506B97C9" w14:textId="77777777" w:rsidR="008F6604" w:rsidRDefault="008F6604" w:rsidP="008F6604">
      <w:pPr>
        <w:rPr>
          <w:rFonts w:ascii="Calibri" w:hAnsi="Calibri"/>
          <w:bCs/>
        </w:rPr>
      </w:pPr>
    </w:p>
    <w:p w14:paraId="562390C2" w14:textId="77777777" w:rsidR="008F6604" w:rsidRDefault="008F6604" w:rsidP="008F6604">
      <w:pPr>
        <w:rPr>
          <w:rFonts w:ascii="Calibri" w:hAnsi="Calibri"/>
          <w:bCs/>
        </w:rPr>
      </w:pPr>
    </w:p>
    <w:p w14:paraId="07554D0E" w14:textId="77777777" w:rsidR="008F6604" w:rsidRDefault="008F6604" w:rsidP="008F6604">
      <w:pPr>
        <w:rPr>
          <w:rFonts w:ascii="Calibri" w:hAnsi="Calibri"/>
          <w:bCs/>
        </w:rPr>
      </w:pPr>
    </w:p>
    <w:p w14:paraId="528E409C" w14:textId="77777777" w:rsidR="008F6604" w:rsidRDefault="008F6604" w:rsidP="008F6604">
      <w:pPr>
        <w:rPr>
          <w:rFonts w:ascii="Calibri" w:hAnsi="Calibri"/>
          <w:bCs/>
        </w:rPr>
      </w:pPr>
    </w:p>
    <w:p w14:paraId="712BAA5C" w14:textId="77777777" w:rsidR="008F6604" w:rsidRDefault="008F6604" w:rsidP="008F6604">
      <w:pPr>
        <w:rPr>
          <w:rFonts w:ascii="Calibri" w:hAnsi="Calibri"/>
          <w:bCs/>
        </w:rPr>
      </w:pPr>
    </w:p>
    <w:p w14:paraId="59752268" w14:textId="77777777" w:rsidR="008F6604" w:rsidRDefault="008F6604" w:rsidP="008F6604">
      <w:pPr>
        <w:rPr>
          <w:rFonts w:ascii="Calibri" w:hAnsi="Calibri"/>
          <w:bCs/>
        </w:rPr>
      </w:pPr>
    </w:p>
    <w:p w14:paraId="46295AB6" w14:textId="77777777" w:rsidR="008F6604" w:rsidRDefault="008F6604" w:rsidP="008F6604">
      <w:pPr>
        <w:rPr>
          <w:rFonts w:ascii="Calibri" w:hAnsi="Calibri"/>
          <w:bCs/>
        </w:rPr>
      </w:pPr>
    </w:p>
    <w:p w14:paraId="334DDE66" w14:textId="77777777" w:rsidR="008F6604" w:rsidRDefault="008F6604" w:rsidP="008F6604">
      <w:pPr>
        <w:rPr>
          <w:rFonts w:ascii="Calibri" w:hAnsi="Calibri"/>
          <w:bCs/>
        </w:rPr>
      </w:pPr>
    </w:p>
    <w:p w14:paraId="067D21E3" w14:textId="77777777" w:rsidR="008F6604" w:rsidRDefault="008F6604" w:rsidP="008F6604">
      <w:pPr>
        <w:rPr>
          <w:rFonts w:ascii="Calibri" w:hAnsi="Calibri"/>
          <w:bCs/>
        </w:rPr>
      </w:pPr>
    </w:p>
    <w:p w14:paraId="03904BFC" w14:textId="77777777" w:rsidR="008F6604" w:rsidRDefault="008F6604" w:rsidP="008F6604">
      <w:pPr>
        <w:rPr>
          <w:rFonts w:ascii="Calibri" w:hAnsi="Calibri"/>
          <w:bCs/>
        </w:rPr>
      </w:pPr>
    </w:p>
    <w:p w14:paraId="428E97AA" w14:textId="77777777" w:rsidR="008F6604" w:rsidRDefault="008F6604" w:rsidP="008F6604">
      <w:pPr>
        <w:rPr>
          <w:rFonts w:ascii="Calibri" w:hAnsi="Calibri"/>
          <w:bCs/>
        </w:rPr>
      </w:pPr>
    </w:p>
    <w:p w14:paraId="55E616E1" w14:textId="77777777" w:rsidR="008F6604" w:rsidRDefault="008F6604" w:rsidP="008F6604">
      <w:pPr>
        <w:rPr>
          <w:rFonts w:ascii="Calibri" w:hAnsi="Calibri"/>
          <w:bCs/>
        </w:rPr>
      </w:pPr>
    </w:p>
    <w:p w14:paraId="20E20F89" w14:textId="77088C94" w:rsidR="008F6604" w:rsidRDefault="008F6604" w:rsidP="008F6604">
      <w:p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Załącznik</w:t>
      </w:r>
    </w:p>
    <w:p w14:paraId="1B7AB72A" w14:textId="77777777" w:rsidR="008F6604" w:rsidRDefault="008F6604" w:rsidP="008F6604">
      <w:pPr>
        <w:rPr>
          <w:rFonts w:ascii="Calibri" w:hAnsi="Calibri"/>
          <w:bCs/>
        </w:rPr>
      </w:pPr>
      <w:r>
        <w:rPr>
          <w:rFonts w:ascii="Calibri" w:hAnsi="Calibri"/>
          <w:bCs/>
        </w:rPr>
        <w:t>do Uchwały LXXI/610/2023</w:t>
      </w:r>
    </w:p>
    <w:p w14:paraId="4DD1892B" w14:textId="77777777" w:rsidR="008F6604" w:rsidRDefault="008F6604" w:rsidP="008F6604">
      <w:pPr>
        <w:rPr>
          <w:rFonts w:ascii="Calibri" w:hAnsi="Calibri"/>
          <w:bCs/>
        </w:rPr>
      </w:pPr>
      <w:r>
        <w:rPr>
          <w:rFonts w:ascii="Calibri" w:hAnsi="Calibri"/>
          <w:bCs/>
        </w:rPr>
        <w:t>Rady Miejskiej w Sulejowie</w:t>
      </w:r>
    </w:p>
    <w:p w14:paraId="7A881853" w14:textId="77777777" w:rsidR="008F6604" w:rsidRDefault="008F6604" w:rsidP="008F6604">
      <w:pPr>
        <w:rPr>
          <w:rFonts w:ascii="Calibri" w:hAnsi="Calibri"/>
          <w:bCs/>
        </w:rPr>
      </w:pPr>
      <w:r>
        <w:rPr>
          <w:rFonts w:ascii="Calibri" w:hAnsi="Calibri"/>
          <w:bCs/>
        </w:rPr>
        <w:t>z dnia 19 grudnia 2023 roku</w:t>
      </w:r>
    </w:p>
    <w:p w14:paraId="65F90099" w14:textId="77777777" w:rsidR="008F6604" w:rsidRDefault="008F6604" w:rsidP="008F6604">
      <w:pPr>
        <w:rPr>
          <w:rFonts w:ascii="Calibri" w:hAnsi="Calibri"/>
          <w:bCs/>
        </w:rPr>
      </w:pPr>
    </w:p>
    <w:p w14:paraId="521A22F6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1</w:t>
      </w:r>
    </w:p>
    <w:p w14:paraId="4FBC061E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Postanowienia ogólne</w:t>
      </w:r>
    </w:p>
    <w:p w14:paraId="7B438310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</w:p>
    <w:p w14:paraId="6807F8AB" w14:textId="77777777" w:rsidR="008F6604" w:rsidRDefault="008F6604" w:rsidP="008F660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§1. </w:t>
      </w:r>
      <w:r>
        <w:rPr>
          <w:rFonts w:ascii="Calibri" w:hAnsi="Calibri"/>
          <w:bCs/>
        </w:rPr>
        <w:t>Ustala się zasady wynajmowania lokali mieszkalnych wchodzących w skład mieszkaniowego zasobu Gminy Sulejów.</w:t>
      </w:r>
    </w:p>
    <w:p w14:paraId="14DB9BB4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§ 2.</w:t>
      </w:r>
      <w:r>
        <w:rPr>
          <w:rFonts w:ascii="Calibri" w:hAnsi="Calibri"/>
          <w:bCs/>
        </w:rPr>
        <w:t xml:space="preserve"> Ilekroć w uchwale jest mowa o:</w:t>
      </w:r>
    </w:p>
    <w:p w14:paraId="47F10B3A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1) ustawie – należy przez to rozumieć ustawę z dnia 21 czerwca 2001 r. ochronie praw lokatorów, mieszkaniowym zasobie gminy i o zmianie Kodeksu cywilnego (t. j. Dz. U. z 2023 r.,</w:t>
      </w:r>
    </w:p>
    <w:p w14:paraId="05488AD0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poz. 725);</w:t>
      </w:r>
    </w:p>
    <w:p w14:paraId="4B01FFC4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2) Gminie – należy przez to rozumieć Gminę Sulejów;</w:t>
      </w:r>
    </w:p>
    <w:p w14:paraId="26BDD081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3) Burmistrzu – należy przez to rozumieć Burmistrza Sulejowa;</w:t>
      </w:r>
    </w:p>
    <w:p w14:paraId="5AF4B795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4) Komisji – należy przez to rozumieć Społeczną Komisję Mieszkaniową; </w:t>
      </w:r>
    </w:p>
    <w:p w14:paraId="7933BD58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5) kwota najniższej emerytury – należy przez to rozumieć aktualnie obowiązującą kwotę</w:t>
      </w:r>
    </w:p>
    <w:p w14:paraId="50F3E097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najniższej emerytury, ogłoszoną przez Prezesa Zakładu Ubezpieczeń Społecznych w Dzienniku Urzędowym Rzeczypospolitej Polskiej „Monitor Polski”.</w:t>
      </w:r>
    </w:p>
    <w:p w14:paraId="36FBD201" w14:textId="77777777" w:rsidR="008F6604" w:rsidRDefault="008F6604" w:rsidP="008F6604">
      <w:pPr>
        <w:jc w:val="both"/>
        <w:rPr>
          <w:rFonts w:ascii="Calibri" w:hAnsi="Calibri"/>
          <w:bCs/>
        </w:rPr>
      </w:pPr>
    </w:p>
    <w:p w14:paraId="75B43F56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2</w:t>
      </w:r>
    </w:p>
    <w:p w14:paraId="1EEEB151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Wysokość dochodu gospodarstwa domowego uzasadniająca oddanie w najem lub</w:t>
      </w:r>
    </w:p>
    <w:p w14:paraId="461539A1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podnajem lokalu na czas nieoznaczony i najem socjalny lokalu </w:t>
      </w:r>
    </w:p>
    <w:p w14:paraId="3750C116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</w:p>
    <w:p w14:paraId="300C3C8A" w14:textId="77777777" w:rsidR="008F6604" w:rsidRDefault="008F6604" w:rsidP="008F660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 3. </w:t>
      </w:r>
      <w:r>
        <w:rPr>
          <w:rFonts w:ascii="Calibri" w:hAnsi="Calibri"/>
          <w:bCs/>
        </w:rPr>
        <w:t>1. Oddanie w najem lub podnajem lokalu mieszkalnego na czas nieoznaczony może nastąpić na rzecz osób, których średni miesięczny dochód na jednego członka gospodarstwa domowego z ostatnich trzech miesięcy poprzedzających miesiąc, w którym złożono wiosek o zawarcie umowy najmu lokalu nie przekracza:</w:t>
      </w:r>
    </w:p>
    <w:p w14:paraId="607B41EA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1) 150% najniższej emerytury w gospodarstwie jednoosobowym;</w:t>
      </w:r>
    </w:p>
    <w:p w14:paraId="739C884B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2) 100% najniższej emerytury w gospodarstwie wieloosobowym.</w:t>
      </w:r>
    </w:p>
    <w:p w14:paraId="5725A0BA" w14:textId="77777777" w:rsidR="008F6604" w:rsidRDefault="008F6604" w:rsidP="008F660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 4. </w:t>
      </w:r>
      <w:r>
        <w:rPr>
          <w:rFonts w:ascii="Calibri" w:hAnsi="Calibri"/>
          <w:bCs/>
        </w:rPr>
        <w:t>1.Oddanie w najem socjalny lokalu może nastąpić na rzecz osób, których średni miesięczny dochód na jednego członka gospodarstwa domowego z ostatnich trzech miesięcy poprzedzających miesiąc, w którym złożono wiosek o najem nie przekracza:</w:t>
      </w:r>
    </w:p>
    <w:p w14:paraId="5993E698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1) 80 % najniższej emerytury w gospodarstwie jednoosobowym;</w:t>
      </w:r>
    </w:p>
    <w:p w14:paraId="1A024C0F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2) 60% najniższej emerytury w gospodarstwie wieloosobowym.</w:t>
      </w:r>
    </w:p>
    <w:p w14:paraId="652C9212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 Umowę o najem lokalu socjalnego zawiera się wyłącznie na czas oznaczony.</w:t>
      </w:r>
    </w:p>
    <w:p w14:paraId="79ECA656" w14:textId="77777777" w:rsidR="008F6604" w:rsidRDefault="008F6604" w:rsidP="008F6604">
      <w:pPr>
        <w:jc w:val="both"/>
        <w:rPr>
          <w:rFonts w:ascii="Calibri" w:hAnsi="Calibri"/>
          <w:bCs/>
        </w:rPr>
      </w:pPr>
    </w:p>
    <w:p w14:paraId="06B61D5E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3</w:t>
      </w:r>
    </w:p>
    <w:p w14:paraId="139156D3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Warunki zamieszkiwania kwalifikujące wnioskodawcę do ich poprawy</w:t>
      </w:r>
    </w:p>
    <w:p w14:paraId="49BC8E8E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</w:p>
    <w:p w14:paraId="61B5B660" w14:textId="77777777" w:rsidR="008F6604" w:rsidRDefault="008F6604" w:rsidP="008F660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 5. </w:t>
      </w:r>
      <w:r>
        <w:rPr>
          <w:rFonts w:ascii="Calibri" w:hAnsi="Calibri"/>
          <w:bCs/>
        </w:rPr>
        <w:t>1. Do poprawy warunków zamieszkiwania uprawnione są osoby spełniające kryteria zawarte w § 3 i § 4 oraz które:</w:t>
      </w:r>
    </w:p>
    <w:p w14:paraId="13226415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1) zamieszkują na terenie gminy przez co najmniej ostatnich 5 lat;</w:t>
      </w:r>
    </w:p>
    <w:p w14:paraId="29663FFD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2) zamieszkują w lokalu, w którym powierzchnia mieszkaniowa przypadająca na jednego członka gospodarstwa domowego jest mniejsza niż 5 m² w gospodarstwie wieloosobowym i 10 m² w gospodarstwie jednoosobowym;</w:t>
      </w:r>
    </w:p>
    <w:p w14:paraId="52B195E4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3) zamieszkują w lokalu niespełniającym wymagań dla pomieszczeń przeznaczonych na stały pobyt ludzi;</w:t>
      </w:r>
    </w:p>
    <w:p w14:paraId="01D02286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4) zamieszkują w lokalu z osobą niepełnosprawną lub osobą wymagającą stałej opieki.</w:t>
      </w:r>
    </w:p>
    <w:p w14:paraId="28C9283A" w14:textId="77777777" w:rsidR="008F6604" w:rsidRDefault="008F6604" w:rsidP="008F6604">
      <w:pPr>
        <w:jc w:val="both"/>
        <w:rPr>
          <w:rFonts w:ascii="Calibri" w:hAnsi="Calibri"/>
          <w:bCs/>
        </w:rPr>
      </w:pPr>
    </w:p>
    <w:p w14:paraId="4818FFBB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4</w:t>
      </w:r>
    </w:p>
    <w:p w14:paraId="02177E6E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Lokale zamienne</w:t>
      </w:r>
    </w:p>
    <w:p w14:paraId="5A59FF1A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</w:p>
    <w:p w14:paraId="499C6AAE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>§</w:t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/>
          <w:bCs/>
        </w:rPr>
        <w:t>6</w:t>
      </w:r>
      <w:r>
        <w:rPr>
          <w:rFonts w:ascii="Calibri" w:hAnsi="Calibri"/>
          <w:bCs/>
        </w:rPr>
        <w:t>. Poza przypadkami wskazanymi w ustawie lokale zamienne przeznacza się dla osób:</w:t>
      </w:r>
    </w:p>
    <w:p w14:paraId="10B564B7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1) podlegających przekwaterowaniu z lokali wyłączonych z użytkowania, z uwagi na stwierdzony stan zagrożenia dla bezpieczeństwa ludzi i mienia, gdy na Gminie Sulejów ciąży ustawowy obowiązek ich dostarczenia;</w:t>
      </w:r>
    </w:p>
    <w:p w14:paraId="19E5693E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2) pozbawionych mieszkań w wyniku klęski żywiołowej, katastrofy, pożaru lub innego zdarzenia losowego, gdy na Gminie Sulejów ciąży ustawowy obowiązek ich dostarczenia.</w:t>
      </w:r>
    </w:p>
    <w:p w14:paraId="1103422C" w14:textId="77777777" w:rsidR="008F6604" w:rsidRDefault="008F6604" w:rsidP="008F6604">
      <w:pPr>
        <w:jc w:val="both"/>
        <w:rPr>
          <w:rFonts w:ascii="Calibri" w:hAnsi="Calibri"/>
          <w:bCs/>
        </w:rPr>
      </w:pPr>
    </w:p>
    <w:p w14:paraId="450E52DF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5</w:t>
      </w:r>
    </w:p>
    <w:p w14:paraId="518E1A64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Kryteria wyboru osób, którym przysługuje pierwszeństwo zawarcia umowy najmu</w:t>
      </w:r>
    </w:p>
    <w:p w14:paraId="53973EF3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lokalu na czas nieoznaczony i umowy najmu socjalnego lokalu</w:t>
      </w:r>
    </w:p>
    <w:p w14:paraId="6C56DB33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</w:p>
    <w:p w14:paraId="5B241515" w14:textId="77777777" w:rsidR="008F6604" w:rsidRDefault="008F6604" w:rsidP="008F660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 7. </w:t>
      </w:r>
      <w:r>
        <w:rPr>
          <w:rFonts w:ascii="Calibri" w:hAnsi="Calibri"/>
          <w:bCs/>
        </w:rPr>
        <w:t>1. Pierwszeństwo zawarcia umowy najmu lokalu mieszkalnego lub lokalu socjalnego, wchodzącego w skład mieszkaniowego zasobu gminy, przysługuje osobom spełniającym co najmniej jedno z poniższych kryteriów:</w:t>
      </w:r>
    </w:p>
    <w:p w14:paraId="1249B3A7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1) utraciły mieszkanie w wyniku zdarzenia losowego lub klęski żywiołowej;</w:t>
      </w:r>
    </w:p>
    <w:p w14:paraId="307DCC29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2) zajmujących lokale mieszkalne:</w:t>
      </w:r>
    </w:p>
    <w:p w14:paraId="650E071A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a) w budynkach przeznaczonych do rozbiórki,</w:t>
      </w:r>
    </w:p>
    <w:p w14:paraId="663351DA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b) w budynkach, w których stan techniczny stwarza bezpośrednie zagrożenie życia lub mienia, jeśli powyższe okoliczności zostały stwierdzone przez właściwy organ nadzoru budowlanego,</w:t>
      </w:r>
    </w:p>
    <w:p w14:paraId="59D7F721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3) zamieszkujące w lokalach stanowiących własność Gminy w których zachodzi konieczność wykonania czynności budowlanych wymagających opróżnienia lokalu,</w:t>
      </w:r>
    </w:p>
    <w:p w14:paraId="4D308C26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4) opuściły dom dziecka, inną placówkę opiekuńczo-wychowawczą lub rodzinę zastępczą w związku z uzyskaniem pełnoletności - a przed umieszczeniem w placówce zamieszkiwały na terenie Gminy Sulejów.</w:t>
      </w:r>
    </w:p>
    <w:p w14:paraId="5A7D5B81" w14:textId="77777777" w:rsidR="008F6604" w:rsidRDefault="008F6604" w:rsidP="008F6604">
      <w:pPr>
        <w:jc w:val="both"/>
        <w:rPr>
          <w:rFonts w:ascii="Calibri" w:hAnsi="Calibri"/>
          <w:bCs/>
        </w:rPr>
      </w:pPr>
    </w:p>
    <w:p w14:paraId="162C4B91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6</w:t>
      </w:r>
    </w:p>
    <w:p w14:paraId="3C5BBC23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Warunki dokonywania zamiany lokali wchodzących w skład mieszkaniowego zasobu</w:t>
      </w:r>
    </w:p>
    <w:p w14:paraId="264D68FA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gminy oraz zamiany pomiędzy najemcami lokali należących do tego zasobu a osobami</w:t>
      </w:r>
    </w:p>
    <w:p w14:paraId="02C105A2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zajmującymi lokale w innych zasobach</w:t>
      </w:r>
    </w:p>
    <w:p w14:paraId="4201BDEA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</w:p>
    <w:p w14:paraId="57DF9E57" w14:textId="77777777" w:rsidR="008F6604" w:rsidRDefault="008F6604" w:rsidP="008F660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 8. </w:t>
      </w:r>
      <w:r>
        <w:rPr>
          <w:rFonts w:ascii="Calibri" w:hAnsi="Calibri"/>
          <w:bCs/>
        </w:rPr>
        <w:t>1. Zamiana lokali mieszkalnych wchodzących w skład mieszkaniowego zasobu gminy może być dokonywana wyłącznie za zgodą Burmistrza na pisemny wniosek najemców.</w:t>
      </w:r>
    </w:p>
    <w:p w14:paraId="38CA4267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 Warunkiem dokonania zamiany lokali jest brak zaległości w opłatach czynszu i innych opłat   z tytułu najmu lokalu wchodzącego w skład mieszkaniowego zasobu gminy.</w:t>
      </w:r>
    </w:p>
    <w:p w14:paraId="4262383E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Osoby ubiegające się o zamianę lokali winny spełniać kryteria dochodowe wskazane w § 3</w:t>
      </w:r>
    </w:p>
    <w:p w14:paraId="4D147FA9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do zawarcia umowy najmu na czas nieoznaczony lub w § 4 do zawarcia umowy najmu socjalnego lokalu.</w:t>
      </w:r>
    </w:p>
    <w:p w14:paraId="267247C5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4. Zamiana lokali mieszkalnych, w obrębie mieszkaniowego zasobu gminy w przypadku umów zawartych na czas nieokreślony wymaga złożenia wniosku przez wszystkich najemców zainteresowanych zamianą lokali oraz zgody Burmistrza.</w:t>
      </w:r>
    </w:p>
    <w:p w14:paraId="09380E16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5. Najemcy lokalu, który nie reguluje swoich zobowiązań finansowych, wynikających z umowy najmu, może być zaproponowana zamiana lokalu na innym lokal, którego koszty utrzymania są niższe.</w:t>
      </w:r>
    </w:p>
    <w:p w14:paraId="46811A57" w14:textId="77777777" w:rsidR="008F6604" w:rsidRDefault="008F6604" w:rsidP="008F6604">
      <w:pPr>
        <w:jc w:val="both"/>
        <w:rPr>
          <w:rFonts w:ascii="Calibri" w:hAnsi="Calibri"/>
          <w:bCs/>
        </w:rPr>
      </w:pPr>
    </w:p>
    <w:p w14:paraId="61DC45DC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7</w:t>
      </w:r>
    </w:p>
    <w:p w14:paraId="5A70E2FC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Tryb rozpatrywania i załatwiania wniosków o najem lokali zawierany na czas</w:t>
      </w:r>
    </w:p>
    <w:p w14:paraId="37C0C420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nieoznaczony i najem socjalny lokali oraz sposób poddania tych spraw kontroli społecznej</w:t>
      </w:r>
    </w:p>
    <w:p w14:paraId="7930CCA6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</w:p>
    <w:p w14:paraId="6027F204" w14:textId="77777777" w:rsidR="008F6604" w:rsidRDefault="008F6604" w:rsidP="008F660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 9. </w:t>
      </w:r>
      <w:r>
        <w:rPr>
          <w:rFonts w:ascii="Calibri" w:hAnsi="Calibri"/>
          <w:bCs/>
        </w:rPr>
        <w:t>1. Osoby ubiegające się o najem z zasobu składają pisemny wniosek do Burmistrza Sulejowa.</w:t>
      </w:r>
    </w:p>
    <w:p w14:paraId="777C6B13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 Wniosek powinien zawierać:</w:t>
      </w:r>
    </w:p>
    <w:p w14:paraId="7B24C01E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1) imię i nazwisko wnioskodawcy;</w:t>
      </w:r>
    </w:p>
    <w:p w14:paraId="4BEB47CB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2) miejsce aktualnego zamieszkania;</w:t>
      </w:r>
    </w:p>
    <w:p w14:paraId="1C2E0B31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3) informację o osobach uprawnionych do zamieszkania z wnioskodawcą (stopień pokrewieństwa i wiek);</w:t>
      </w:r>
    </w:p>
    <w:p w14:paraId="2D70257A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4) opis dotychczasowych warunków mieszkaniowych;</w:t>
      </w:r>
    </w:p>
    <w:p w14:paraId="425A8885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5) deklarację o wysokości dochodów członków gospodarstwa domowego w okresie trzech miesięcy poprzedzających złożenie tej deklaracji;</w:t>
      </w:r>
    </w:p>
    <w:p w14:paraId="26342FEF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6) określenie rodzaju lokalu o jaki się ubiega;</w:t>
      </w:r>
    </w:p>
    <w:p w14:paraId="3B1FA097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7) oświadczenie o stanie majątkowym członków gospodarstwa domowego;</w:t>
      </w:r>
    </w:p>
    <w:p w14:paraId="4760A69C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8) oświadczenie o nieposiadaniu tytułu prawnego do innego lokalu położonego w tej samej lub pobliskiej miejscowości, który mogą używać a lokal ten spełnia warunki przewidziane dla lokalu zamiennego.</w:t>
      </w:r>
    </w:p>
    <w:p w14:paraId="61E47BC5" w14:textId="77777777" w:rsidR="008F6604" w:rsidRDefault="008F6604" w:rsidP="008F660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 10. </w:t>
      </w:r>
      <w:r>
        <w:rPr>
          <w:rFonts w:ascii="Calibri" w:hAnsi="Calibri"/>
          <w:bCs/>
        </w:rPr>
        <w:t>1. Wnioski podlegają wstępnej weryfikacji oraz opinii Komisji.</w:t>
      </w:r>
    </w:p>
    <w:p w14:paraId="156D3140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 Komisję mieszkaniową powołuje Burmistrz w formie zarządzenia i wyznacza jej Przewodniczącego.</w:t>
      </w:r>
    </w:p>
    <w:p w14:paraId="19072152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Komisja uczestniczy w oględzinach pomieszczeń zajmowanych przez osoby ubiegające się o wynajęcie lokali oraz opiniuje wnioski osób ubiegających się o wynajęcie lokalu z uwzględnieniem kryteriów określonych niniejszą uchwałą.</w:t>
      </w:r>
    </w:p>
    <w:p w14:paraId="4195FBB0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4. Wnioskodawców, których podania zostały pozytywnie zweryfikowane i zaopiniowane przez Komisję wpisuje się na listę osób oczekujących na najem lokalu z mieszkaniowego zasobu gminy.</w:t>
      </w:r>
    </w:p>
    <w:p w14:paraId="31E571EB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5. W oparciu o opinię Komisji, Burmistrz podejmuje ostateczną decyzję o przydziale.</w:t>
      </w:r>
    </w:p>
    <w:p w14:paraId="4A501C30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6. Wnioskodawca zobowiązany jest do niezwłocznego zawiadomienia Gminy o istotnych zmianach mających wpływ na realizację jego wniosku, a w szczególności informacji o dochodach na członka gospodarstwa domowego, zmiany adresu zamieszkania, struktury rodziny czy zmiany sytuacji mieszkaniowej.</w:t>
      </w:r>
    </w:p>
    <w:p w14:paraId="7E5632C7" w14:textId="77777777" w:rsidR="008F6604" w:rsidRDefault="008F6604" w:rsidP="008F6604">
      <w:pPr>
        <w:jc w:val="both"/>
        <w:rPr>
          <w:rFonts w:ascii="Calibri" w:hAnsi="Calibri"/>
          <w:bCs/>
        </w:rPr>
      </w:pPr>
    </w:p>
    <w:p w14:paraId="4BE6F839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8</w:t>
      </w:r>
    </w:p>
    <w:p w14:paraId="76CD8D54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Zasady postępowania w stosunku do osób, które pozostały w lokalu opuszczonym przez</w:t>
      </w:r>
    </w:p>
    <w:p w14:paraId="46B3BB90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najemcę lub w lokalu, w którego najem nie wstąpiły po śmierci najemcy</w:t>
      </w:r>
    </w:p>
    <w:p w14:paraId="782F5A73" w14:textId="77777777" w:rsidR="008F6604" w:rsidRDefault="008F6604" w:rsidP="008F6604">
      <w:pPr>
        <w:spacing w:before="24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 11. </w:t>
      </w:r>
      <w:r>
        <w:rPr>
          <w:rFonts w:ascii="Calibri" w:hAnsi="Calibri"/>
          <w:bCs/>
        </w:rPr>
        <w:t>1.Osoby, które pozostały w lokalu opuszczonym przez najemcę lub lokalu, w którego najem nie wstąpiły po śmierci najemcy, zobowiązane są do opróżnienia, opuszczenia i zwrotu lokalu w terminie wskazanym w wezwaniu do dobrowolnego wydania lokalu, nie krótszym niż 3 miesiące.</w:t>
      </w:r>
    </w:p>
    <w:p w14:paraId="4BADF77F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2. W razie śmierci najemcy lokalu mieszkalnego w stosunek najmu lokalu wstępują: małżonek niebędący </w:t>
      </w:r>
      <w:proofErr w:type="spellStart"/>
      <w:r>
        <w:rPr>
          <w:rFonts w:ascii="Calibri" w:hAnsi="Calibri"/>
          <w:bCs/>
        </w:rPr>
        <w:t>współnajemcą</w:t>
      </w:r>
      <w:proofErr w:type="spellEnd"/>
      <w:r>
        <w:rPr>
          <w:rFonts w:ascii="Calibri" w:hAnsi="Calibri"/>
          <w:bCs/>
        </w:rPr>
        <w:t xml:space="preserve"> lokalu, dzieci najemcy i jednego współmałżonka, inne osoby, wobec których najemca był obowiązany do świadczeń alimentacyjnych oraz osoba, która pozostawała faktycznie we wspólnym pożyciu z najemcą.</w:t>
      </w:r>
    </w:p>
    <w:p w14:paraId="6BFC9794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Osoby wymienione w ust. 2 wstępują w stosunek najmu lokalu mieszkalnego, jeżeli stale</w:t>
      </w:r>
    </w:p>
    <w:p w14:paraId="544FFDCD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zamieszkiwały z najemcą w tym lokalu do chwili jego śmierci.</w:t>
      </w:r>
    </w:p>
    <w:p w14:paraId="1BC89730" w14:textId="77777777" w:rsidR="008F6604" w:rsidRDefault="008F6604" w:rsidP="008F6604">
      <w:pPr>
        <w:jc w:val="both"/>
        <w:rPr>
          <w:rFonts w:ascii="Calibri" w:hAnsi="Calibri"/>
          <w:bCs/>
        </w:rPr>
      </w:pPr>
    </w:p>
    <w:p w14:paraId="795CCD9F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9</w:t>
      </w:r>
    </w:p>
    <w:p w14:paraId="78494E03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Warunki, jakie musi spełnić lokal wskazany dla osób niepełnosprawnych,</w:t>
      </w:r>
    </w:p>
    <w:p w14:paraId="2F42AFAB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 uwzględnieniem rzeczywistych</w:t>
      </w:r>
    </w:p>
    <w:p w14:paraId="2C5A0039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potrzeb wynikających z rodzaju niepełnosprawności</w:t>
      </w:r>
    </w:p>
    <w:p w14:paraId="13C76107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</w:p>
    <w:p w14:paraId="62E2069C" w14:textId="77777777" w:rsidR="008F6604" w:rsidRDefault="008F6604" w:rsidP="008F6604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 12. </w:t>
      </w:r>
      <w:r>
        <w:rPr>
          <w:rFonts w:ascii="Calibri" w:hAnsi="Calibri"/>
          <w:bCs/>
        </w:rPr>
        <w:t xml:space="preserve">1. Lokal proponowany osobie niepełnosprawnej powinien uwzględniać rodzaj niepełnosprawności, a w szczególności w miarę możliwości nie powinien posiadać barier architektonicznych, które uniemożliwiają korzystanie z lokalu przez te osoby </w:t>
      </w:r>
    </w:p>
    <w:p w14:paraId="142469F0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 Lokal wskazywany osobom niepełnosprawnym, które maja problemy z samodzielnym poruszaniem się, powinien znajdować się na możliwie najniższej kondygnacji bądź parterze.</w:t>
      </w:r>
    </w:p>
    <w:p w14:paraId="5400D8CE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3.  Osobom niepełnosprawnym, które wymagają stałej rehabilitacji, powinny być proponowane lokale w których ze względu na powierzchnię pomieszczeń, będą miały możliwość podjęcia rehabilitacji.</w:t>
      </w:r>
    </w:p>
    <w:p w14:paraId="3F8A2EA7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4. Lokal niespełniający wyżej określonych wymogów może być wynajęty osobie niepełnosprawnej pod warunkiem, że zaakceptuje propozycję najmu takiego lokalu.</w:t>
      </w:r>
    </w:p>
    <w:p w14:paraId="332C9203" w14:textId="77777777" w:rsidR="008F6604" w:rsidRDefault="008F6604" w:rsidP="008F6604">
      <w:pPr>
        <w:spacing w:before="240"/>
        <w:rPr>
          <w:rFonts w:ascii="Calibri" w:hAnsi="Calibri"/>
          <w:b/>
          <w:bCs/>
        </w:rPr>
      </w:pPr>
    </w:p>
    <w:p w14:paraId="4FEA52A8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10</w:t>
      </w:r>
    </w:p>
    <w:p w14:paraId="6B71E181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Zasady przeznaczania lokali na realizację zadań, o których mowa w art. 4 ust. 2b ustawy</w:t>
      </w:r>
    </w:p>
    <w:p w14:paraId="0AE4EFFA" w14:textId="77777777" w:rsidR="008F6604" w:rsidRDefault="008F6604" w:rsidP="008F6604">
      <w:pPr>
        <w:spacing w:before="24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§ 13. </w:t>
      </w:r>
      <w:r>
        <w:rPr>
          <w:rFonts w:ascii="Calibri" w:hAnsi="Calibri"/>
          <w:bCs/>
        </w:rPr>
        <w:t>1. Dopuszcza się możliwość przeznaczenia lokali wchodzących w skład mieszkaniowego zasobu gminy na wykonywanie innych zadań realizowanych przez jednostkę samorządu terytorialnego na zasadach określonych w ustawie z dnia 12 marca 2004 r. o pomocy społecznej (t. j. Dz. U z 2023 r., poz. 901 ze zm.) oraz ustawie z dnia 9 czerwca 2011 r. o wspieraniu rodziny i systemie pieczy zastępczej (t. j. Dz. U. z 2023 r., poz. 1426 ze zm.).</w:t>
      </w:r>
    </w:p>
    <w:p w14:paraId="0BD702B2" w14:textId="77777777" w:rsidR="008F6604" w:rsidRDefault="008F6604" w:rsidP="008F6604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2. Rozstrzygnięcie w sprawie przyznania lokalu na cele, o których mowa w ust. 1 podejmuje Burmistrz Sulejowa po uzyskaniu opinii Komisji.</w:t>
      </w:r>
    </w:p>
    <w:p w14:paraId="528F14F8" w14:textId="77777777" w:rsidR="008F6604" w:rsidRDefault="008F6604" w:rsidP="008F6604">
      <w:pPr>
        <w:jc w:val="both"/>
        <w:rPr>
          <w:rFonts w:ascii="Calibri" w:hAnsi="Calibri"/>
          <w:bCs/>
        </w:rPr>
      </w:pPr>
    </w:p>
    <w:p w14:paraId="562451AC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Rozdział 11</w:t>
      </w:r>
    </w:p>
    <w:p w14:paraId="4A5E1CAF" w14:textId="77777777" w:rsidR="008F6604" w:rsidRDefault="008F6604" w:rsidP="008F6604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Postanowienia końcowe</w:t>
      </w:r>
    </w:p>
    <w:p w14:paraId="177F4051" w14:textId="77777777" w:rsidR="008F6604" w:rsidRDefault="008F6604" w:rsidP="008F6604">
      <w:pPr>
        <w:spacing w:before="240"/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§ 14. </w:t>
      </w:r>
      <w:r>
        <w:rPr>
          <w:rFonts w:ascii="Calibri" w:hAnsi="Calibri"/>
          <w:bCs/>
        </w:rPr>
        <w:t>W sprawach nie uregulowanych niniejszą uchwałą zastosowanie maja przepisy ustawy z dnia 21 czerwca 2001 roku o ochronie praw lokatorów, mieszkaniowym zasobie gminy i o zmianie Kodeksu Cywilnego oraz ustawy z dnia 23 kwietnia 1964 roku - Kodeks Cywilny.</w:t>
      </w:r>
      <w:r>
        <w:rPr>
          <w:rFonts w:ascii="Calibri" w:hAnsi="Calibri"/>
        </w:rPr>
        <w:t xml:space="preserve"> </w:t>
      </w:r>
    </w:p>
    <w:p w14:paraId="07D315A2" w14:textId="77777777" w:rsidR="008F6604" w:rsidRDefault="008F6604" w:rsidP="008F6604">
      <w:pPr>
        <w:spacing w:before="240"/>
        <w:jc w:val="both"/>
        <w:rPr>
          <w:rFonts w:ascii="Calibri" w:hAnsi="Calibri"/>
        </w:rPr>
      </w:pPr>
    </w:p>
    <w:p w14:paraId="325A5E5D" w14:textId="77777777" w:rsidR="008F6604" w:rsidRDefault="008F6604"/>
    <w:sectPr w:rsidR="008F6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97"/>
    <w:rsid w:val="005E5A81"/>
    <w:rsid w:val="008F6604"/>
    <w:rsid w:val="00B16B3D"/>
    <w:rsid w:val="00E64D67"/>
    <w:rsid w:val="00F3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8CC3"/>
  <w15:chartTrackingRefBased/>
  <w15:docId w15:val="{1961940B-7636-40C5-9DE6-68FDE06CF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1579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EP. Purgał</dc:creator>
  <cp:keywords/>
  <dc:description/>
  <cp:lastModifiedBy>Martyna Hurysz</cp:lastModifiedBy>
  <cp:revision>3</cp:revision>
  <dcterms:created xsi:type="dcterms:W3CDTF">2023-12-22T10:09:00Z</dcterms:created>
  <dcterms:modified xsi:type="dcterms:W3CDTF">2023-12-22T10:19:00Z</dcterms:modified>
</cp:coreProperties>
</file>