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6DE7" w14:textId="02AB73E3" w:rsidR="00664BBB" w:rsidRPr="009C62A5" w:rsidRDefault="00664BBB" w:rsidP="009C62A5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C62A5">
        <w:rPr>
          <w:rFonts w:asciiTheme="minorHAnsi" w:hAnsiTheme="minorHAnsi" w:cstheme="minorHAnsi"/>
          <w:b/>
          <w:bCs/>
          <w:sz w:val="24"/>
          <w:szCs w:val="24"/>
        </w:rPr>
        <w:t>OR.0050.43.2024</w:t>
      </w:r>
    </w:p>
    <w:p w14:paraId="020FC9EF" w14:textId="09A0F876" w:rsidR="00102C5E" w:rsidRPr="009C62A5" w:rsidRDefault="00102C5E" w:rsidP="009C62A5">
      <w:pPr>
        <w:spacing w:after="0"/>
        <w:ind w:left="2832"/>
        <w:rPr>
          <w:rFonts w:asciiTheme="minorHAnsi" w:hAnsiTheme="minorHAnsi" w:cstheme="minorHAnsi"/>
          <w:b/>
          <w:bCs/>
          <w:sz w:val="28"/>
          <w:szCs w:val="28"/>
        </w:rPr>
      </w:pPr>
      <w:r w:rsidRPr="009C62A5">
        <w:rPr>
          <w:rFonts w:asciiTheme="minorHAnsi" w:hAnsiTheme="minorHAnsi" w:cstheme="minorHAnsi"/>
          <w:b/>
          <w:bCs/>
          <w:sz w:val="28"/>
          <w:szCs w:val="28"/>
        </w:rPr>
        <w:t>ZARZĄDZENIE NR</w:t>
      </w:r>
      <w:r w:rsidR="004703A7" w:rsidRPr="009C62A5">
        <w:rPr>
          <w:rFonts w:asciiTheme="minorHAnsi" w:hAnsiTheme="minorHAnsi" w:cstheme="minorHAnsi"/>
          <w:b/>
          <w:bCs/>
          <w:sz w:val="28"/>
          <w:szCs w:val="28"/>
        </w:rPr>
        <w:t xml:space="preserve"> 43/2024</w:t>
      </w:r>
    </w:p>
    <w:p w14:paraId="0EB1AC7B" w14:textId="6AE68E7B" w:rsidR="00606AEB" w:rsidRPr="009C62A5" w:rsidRDefault="00606AEB" w:rsidP="009C62A5">
      <w:pPr>
        <w:spacing w:after="0"/>
        <w:ind w:left="2832"/>
        <w:rPr>
          <w:rFonts w:asciiTheme="minorHAnsi" w:hAnsiTheme="minorHAnsi" w:cstheme="minorHAnsi"/>
          <w:b/>
          <w:bCs/>
          <w:sz w:val="28"/>
          <w:szCs w:val="28"/>
        </w:rPr>
      </w:pPr>
      <w:r w:rsidRPr="009C62A5">
        <w:rPr>
          <w:rFonts w:asciiTheme="minorHAnsi" w:hAnsiTheme="minorHAnsi" w:cstheme="minorHAnsi"/>
          <w:b/>
          <w:bCs/>
          <w:sz w:val="28"/>
          <w:szCs w:val="28"/>
        </w:rPr>
        <w:t>BURMISTRZA SULEJOWA</w:t>
      </w:r>
    </w:p>
    <w:p w14:paraId="20BEBBFA" w14:textId="69F0226F" w:rsidR="00606AEB" w:rsidRPr="009C62A5" w:rsidRDefault="00606AEB" w:rsidP="009C62A5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  <w:r w:rsidRPr="009C62A5">
        <w:rPr>
          <w:rFonts w:asciiTheme="minorHAnsi" w:hAnsiTheme="minorHAnsi" w:cstheme="minorHAnsi"/>
          <w:sz w:val="28"/>
          <w:szCs w:val="28"/>
        </w:rPr>
        <w:t>z dnia</w:t>
      </w:r>
      <w:r w:rsidR="004703A7" w:rsidRPr="009C62A5">
        <w:rPr>
          <w:rFonts w:asciiTheme="minorHAnsi" w:hAnsiTheme="minorHAnsi" w:cstheme="minorHAnsi"/>
          <w:sz w:val="28"/>
          <w:szCs w:val="28"/>
        </w:rPr>
        <w:t xml:space="preserve"> 4 marca</w:t>
      </w:r>
      <w:r w:rsidRPr="009C62A5">
        <w:rPr>
          <w:rFonts w:asciiTheme="minorHAnsi" w:hAnsiTheme="minorHAnsi" w:cstheme="minorHAnsi"/>
          <w:sz w:val="28"/>
          <w:szCs w:val="28"/>
        </w:rPr>
        <w:t xml:space="preserve"> 2024 r.</w:t>
      </w:r>
    </w:p>
    <w:p w14:paraId="7EA44D7F" w14:textId="26FA432F" w:rsidR="00606AEB" w:rsidRPr="009C62A5" w:rsidRDefault="00606AEB" w:rsidP="009C62A5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C62A5">
        <w:rPr>
          <w:rFonts w:asciiTheme="minorHAnsi" w:hAnsiTheme="minorHAnsi" w:cstheme="minorHAnsi"/>
          <w:b/>
          <w:bCs/>
          <w:sz w:val="24"/>
          <w:szCs w:val="24"/>
        </w:rPr>
        <w:t>w sprawie powołania Instytucji Wdrażającej ds. „Strategii Rozwoju Gminy Sulejów na lata 2021-2030”.</w:t>
      </w:r>
    </w:p>
    <w:p w14:paraId="003DEE29" w14:textId="77777777" w:rsidR="00606AEB" w:rsidRPr="009C62A5" w:rsidRDefault="00606AEB" w:rsidP="009C62A5">
      <w:pPr>
        <w:pStyle w:val="mainpub"/>
        <w:shd w:val="clear" w:color="auto" w:fill="FFFFFF"/>
        <w:ind w:firstLine="708"/>
        <w:rPr>
          <w:rFonts w:asciiTheme="minorHAnsi" w:hAnsiTheme="minorHAnsi" w:cstheme="minorHAnsi"/>
        </w:rPr>
      </w:pPr>
      <w:r w:rsidRPr="009C62A5">
        <w:rPr>
          <w:rFonts w:asciiTheme="minorHAnsi" w:hAnsiTheme="minorHAnsi" w:cstheme="minorHAnsi"/>
        </w:rPr>
        <w:t>Na podstawie art. 30 ust. 1 ustawy z dnia 8 marca 1990 r. o samorządzie gminnym</w:t>
      </w:r>
      <w:r w:rsidRPr="009C62A5">
        <w:rPr>
          <w:rFonts w:asciiTheme="minorHAnsi" w:hAnsiTheme="minorHAnsi" w:cstheme="minorHAnsi"/>
        </w:rPr>
        <w:br/>
        <w:t xml:space="preserve"> (</w:t>
      </w:r>
      <w:proofErr w:type="spellStart"/>
      <w:r w:rsidRPr="009C62A5">
        <w:rPr>
          <w:rFonts w:asciiTheme="minorHAnsi" w:hAnsiTheme="minorHAnsi" w:cstheme="minorHAnsi"/>
        </w:rPr>
        <w:t>t.j</w:t>
      </w:r>
      <w:proofErr w:type="spellEnd"/>
      <w:r w:rsidRPr="009C62A5">
        <w:rPr>
          <w:rFonts w:asciiTheme="minorHAnsi" w:hAnsiTheme="minorHAnsi" w:cstheme="minorHAnsi"/>
        </w:rPr>
        <w:t xml:space="preserve">. </w:t>
      </w:r>
      <w:r w:rsidRPr="009C62A5">
        <w:rPr>
          <w:rFonts w:asciiTheme="minorHAnsi" w:hAnsiTheme="minorHAnsi" w:cstheme="minorHAnsi"/>
          <w:bCs/>
        </w:rPr>
        <w:t xml:space="preserve">Dz. U. z 2023 r. poz. 40, </w:t>
      </w:r>
      <w:r w:rsidRPr="009C62A5">
        <w:rPr>
          <w:rFonts w:asciiTheme="minorHAnsi" w:hAnsiTheme="minorHAnsi" w:cstheme="minorHAnsi"/>
        </w:rPr>
        <w:t>572, 1463, 1688) oraz Uchwały Nr LII/466/2022 Rady Miejskiej w Sulejowie z dnia 23 września 2022 roku w sprawie przyjęcia Strategii Rozwoju Gminy Sulejów na lata 2021-2030, zarządzam co następuje:</w:t>
      </w:r>
    </w:p>
    <w:p w14:paraId="1369E0DD" w14:textId="5FE428C5" w:rsidR="00606AEB" w:rsidRPr="009C62A5" w:rsidRDefault="00606AEB" w:rsidP="009C62A5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9C62A5">
        <w:rPr>
          <w:rFonts w:asciiTheme="minorHAnsi" w:hAnsiTheme="minorHAnsi" w:cstheme="minorHAnsi"/>
          <w:b/>
          <w:bCs/>
          <w:sz w:val="24"/>
          <w:szCs w:val="24"/>
        </w:rPr>
        <w:t xml:space="preserve">§1. </w:t>
      </w:r>
      <w:r w:rsidRPr="009C62A5">
        <w:rPr>
          <w:rFonts w:asciiTheme="minorHAnsi" w:hAnsiTheme="minorHAnsi" w:cstheme="minorHAnsi"/>
          <w:sz w:val="24"/>
          <w:szCs w:val="24"/>
        </w:rPr>
        <w:t xml:space="preserve">Powołuję Instytucję Wdrażającą zwaną dalej Instytucją, ds. „Strategii Rozwoju Gminy Sulejów na lata 2021-2030”, w następującym składzie: </w:t>
      </w:r>
    </w:p>
    <w:p w14:paraId="3A02D10C" w14:textId="12637D4F" w:rsidR="00606AEB" w:rsidRPr="009C62A5" w:rsidRDefault="00606AEB" w:rsidP="009C62A5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C62A5">
        <w:rPr>
          <w:rFonts w:asciiTheme="minorHAnsi" w:hAnsiTheme="minorHAnsi" w:cstheme="minorHAnsi"/>
          <w:sz w:val="24"/>
          <w:szCs w:val="24"/>
        </w:rPr>
        <w:t>Klaudia Rurarz – Przewodniczący Instytucji,</w:t>
      </w:r>
    </w:p>
    <w:p w14:paraId="3C7B670E" w14:textId="79721870" w:rsidR="00606AEB" w:rsidRPr="009C62A5" w:rsidRDefault="00606AEB" w:rsidP="009C62A5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C62A5">
        <w:rPr>
          <w:rFonts w:asciiTheme="minorHAnsi" w:hAnsiTheme="minorHAnsi" w:cstheme="minorHAnsi"/>
          <w:sz w:val="24"/>
          <w:szCs w:val="24"/>
        </w:rPr>
        <w:t xml:space="preserve">Marlena </w:t>
      </w:r>
      <w:proofErr w:type="spellStart"/>
      <w:r w:rsidRPr="009C62A5">
        <w:rPr>
          <w:rFonts w:asciiTheme="minorHAnsi" w:hAnsiTheme="minorHAnsi" w:cstheme="minorHAnsi"/>
          <w:sz w:val="24"/>
          <w:szCs w:val="24"/>
        </w:rPr>
        <w:t>Derewońko</w:t>
      </w:r>
      <w:proofErr w:type="spellEnd"/>
      <w:r w:rsidRPr="009C62A5">
        <w:rPr>
          <w:rFonts w:asciiTheme="minorHAnsi" w:hAnsiTheme="minorHAnsi" w:cstheme="minorHAnsi"/>
          <w:sz w:val="24"/>
          <w:szCs w:val="24"/>
        </w:rPr>
        <w:t xml:space="preserve"> – członek,</w:t>
      </w:r>
    </w:p>
    <w:p w14:paraId="5C14FDFE" w14:textId="5BC32579" w:rsidR="00606AEB" w:rsidRPr="009C62A5" w:rsidRDefault="00606AEB" w:rsidP="009C62A5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C62A5">
        <w:rPr>
          <w:rFonts w:asciiTheme="minorHAnsi" w:hAnsiTheme="minorHAnsi" w:cstheme="minorHAnsi"/>
          <w:sz w:val="24"/>
          <w:szCs w:val="24"/>
        </w:rPr>
        <w:t>Izabela Dróżdż – członek,</w:t>
      </w:r>
    </w:p>
    <w:p w14:paraId="02198848" w14:textId="7B527FB5" w:rsidR="00606AEB" w:rsidRPr="009C62A5" w:rsidRDefault="00606AEB" w:rsidP="009C62A5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C62A5">
        <w:rPr>
          <w:rFonts w:asciiTheme="minorHAnsi" w:hAnsiTheme="minorHAnsi" w:cstheme="minorHAnsi"/>
          <w:sz w:val="24"/>
          <w:szCs w:val="24"/>
        </w:rPr>
        <w:t xml:space="preserve">Dariusz </w:t>
      </w:r>
      <w:proofErr w:type="spellStart"/>
      <w:r w:rsidRPr="009C62A5">
        <w:rPr>
          <w:rFonts w:asciiTheme="minorHAnsi" w:hAnsiTheme="minorHAnsi" w:cstheme="minorHAnsi"/>
          <w:sz w:val="24"/>
          <w:szCs w:val="24"/>
        </w:rPr>
        <w:t>Cłapa</w:t>
      </w:r>
      <w:proofErr w:type="spellEnd"/>
      <w:r w:rsidRPr="009C62A5">
        <w:rPr>
          <w:rFonts w:asciiTheme="minorHAnsi" w:hAnsiTheme="minorHAnsi" w:cstheme="minorHAnsi"/>
          <w:sz w:val="24"/>
          <w:szCs w:val="24"/>
        </w:rPr>
        <w:t xml:space="preserve"> – członek.</w:t>
      </w:r>
    </w:p>
    <w:p w14:paraId="288DD2E7" w14:textId="77777777" w:rsidR="00606AEB" w:rsidRPr="009C62A5" w:rsidRDefault="00606AEB" w:rsidP="009C62A5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9C62A5">
        <w:rPr>
          <w:rFonts w:asciiTheme="minorHAnsi" w:hAnsiTheme="minorHAnsi" w:cstheme="minorHAnsi"/>
          <w:b/>
          <w:bCs/>
          <w:sz w:val="24"/>
          <w:szCs w:val="24"/>
        </w:rPr>
        <w:t xml:space="preserve">§2. </w:t>
      </w:r>
      <w:r w:rsidRPr="009C62A5">
        <w:rPr>
          <w:rFonts w:asciiTheme="minorHAnsi" w:hAnsiTheme="minorHAnsi" w:cstheme="minorHAnsi"/>
          <w:sz w:val="24"/>
          <w:szCs w:val="24"/>
        </w:rPr>
        <w:t>Do zadań Instytucji należy, w szczególności:</w:t>
      </w:r>
    </w:p>
    <w:p w14:paraId="6D4EE65A" w14:textId="77777777" w:rsidR="00606AEB" w:rsidRPr="009C62A5" w:rsidRDefault="00606AEB" w:rsidP="009C62A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9C62A5">
        <w:rPr>
          <w:rFonts w:asciiTheme="minorHAnsi" w:hAnsiTheme="minorHAnsi" w:cstheme="minorHAnsi"/>
          <w:sz w:val="24"/>
          <w:szCs w:val="24"/>
        </w:rPr>
        <w:t>opracowanie i składanie wniosków o finansowanie zewnętrzne;</w:t>
      </w:r>
    </w:p>
    <w:p w14:paraId="06E80043" w14:textId="77777777" w:rsidR="00606AEB" w:rsidRPr="009C62A5" w:rsidRDefault="00606AEB" w:rsidP="009C62A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9C62A5">
        <w:rPr>
          <w:rFonts w:asciiTheme="minorHAnsi" w:hAnsiTheme="minorHAnsi" w:cstheme="minorHAnsi"/>
          <w:sz w:val="24"/>
          <w:szCs w:val="24"/>
        </w:rPr>
        <w:t>bezpośrednią realizację działań przewidzianych w strategii w zakresie przygotowania przetargów, gromadzenia dokumentacji bieżącej, nadzoru nad wykonawcą pod kątem terminowości i jakości wywiązania się z zobowiązania;</w:t>
      </w:r>
    </w:p>
    <w:p w14:paraId="3FC45F32" w14:textId="2B984A08" w:rsidR="00606AEB" w:rsidRPr="009C62A5" w:rsidRDefault="00606AEB" w:rsidP="009C62A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9C62A5">
        <w:rPr>
          <w:rFonts w:asciiTheme="minorHAnsi" w:hAnsiTheme="minorHAnsi" w:cstheme="minorHAnsi"/>
          <w:sz w:val="24"/>
          <w:szCs w:val="24"/>
        </w:rPr>
        <w:t>zapewnienie informowania o współfinansowaniu przez UE realizowanych projektów.</w:t>
      </w:r>
    </w:p>
    <w:p w14:paraId="645C5551" w14:textId="2765B19C" w:rsidR="00606AEB" w:rsidRPr="009C62A5" w:rsidRDefault="00606AEB" w:rsidP="009C62A5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9C62A5">
        <w:rPr>
          <w:rFonts w:asciiTheme="minorHAnsi" w:hAnsiTheme="minorHAnsi" w:cstheme="minorHAnsi"/>
          <w:b/>
          <w:bCs/>
          <w:sz w:val="24"/>
          <w:szCs w:val="24"/>
        </w:rPr>
        <w:t>§3.</w:t>
      </w:r>
      <w:r w:rsidRPr="009C62A5">
        <w:rPr>
          <w:rFonts w:asciiTheme="minorHAnsi" w:hAnsiTheme="minorHAnsi" w:cstheme="minorHAnsi"/>
          <w:sz w:val="24"/>
          <w:szCs w:val="24"/>
        </w:rPr>
        <w:t xml:space="preserve"> Wykonanie uchwały powierza się Przewodniczącemu Instytucji Zarządzającej.</w:t>
      </w:r>
    </w:p>
    <w:p w14:paraId="60BE8254" w14:textId="0276ECC3" w:rsidR="00391561" w:rsidRPr="009C62A5" w:rsidRDefault="00606AEB" w:rsidP="009C62A5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9C62A5">
        <w:rPr>
          <w:rFonts w:asciiTheme="minorHAnsi" w:hAnsiTheme="minorHAnsi" w:cstheme="minorHAnsi"/>
          <w:b/>
          <w:bCs/>
          <w:sz w:val="24"/>
          <w:szCs w:val="24"/>
        </w:rPr>
        <w:t>§4.</w:t>
      </w:r>
      <w:r w:rsidRPr="009C62A5">
        <w:rPr>
          <w:rFonts w:asciiTheme="minorHAnsi" w:hAnsiTheme="minorHAnsi" w:cstheme="minorHAnsi"/>
          <w:sz w:val="24"/>
          <w:szCs w:val="24"/>
        </w:rPr>
        <w:t xml:space="preserve"> Zarządzenie wchodzi w życie z dniem podpisania.</w:t>
      </w:r>
    </w:p>
    <w:sectPr w:rsidR="00391561" w:rsidRPr="009C62A5" w:rsidSect="006E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04D"/>
    <w:multiLevelType w:val="hybridMultilevel"/>
    <w:tmpl w:val="DE667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6F9B"/>
    <w:multiLevelType w:val="hybridMultilevel"/>
    <w:tmpl w:val="273A5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A7BBC"/>
    <w:multiLevelType w:val="hybridMultilevel"/>
    <w:tmpl w:val="F40C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473D5"/>
    <w:multiLevelType w:val="hybridMultilevel"/>
    <w:tmpl w:val="FC0AAB12"/>
    <w:lvl w:ilvl="0" w:tplc="8CBC9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34B1"/>
    <w:multiLevelType w:val="hybridMultilevel"/>
    <w:tmpl w:val="DCAE7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5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528079">
    <w:abstractNumId w:val="4"/>
  </w:num>
  <w:num w:numId="3" w16cid:durableId="320079773">
    <w:abstractNumId w:val="3"/>
  </w:num>
  <w:num w:numId="4" w16cid:durableId="76481251">
    <w:abstractNumId w:val="0"/>
  </w:num>
  <w:num w:numId="5" w16cid:durableId="1100488802">
    <w:abstractNumId w:val="2"/>
  </w:num>
  <w:num w:numId="6" w16cid:durableId="1337269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68"/>
    <w:rsid w:val="00102C5E"/>
    <w:rsid w:val="001C46A8"/>
    <w:rsid w:val="002B75F8"/>
    <w:rsid w:val="00391561"/>
    <w:rsid w:val="004703A7"/>
    <w:rsid w:val="00606AEB"/>
    <w:rsid w:val="00664BBB"/>
    <w:rsid w:val="00687CB0"/>
    <w:rsid w:val="006E5D34"/>
    <w:rsid w:val="00761836"/>
    <w:rsid w:val="009A5468"/>
    <w:rsid w:val="009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EEF1"/>
  <w15:chartTrackingRefBased/>
  <w15:docId w15:val="{6378E03A-9C25-44A3-B5CC-4C68BEC0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AEB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AEB"/>
    <w:pPr>
      <w:ind w:left="720"/>
      <w:contextualSpacing/>
    </w:pPr>
  </w:style>
  <w:style w:type="paragraph" w:customStyle="1" w:styleId="mainpub">
    <w:name w:val="mainpub"/>
    <w:basedOn w:val="Normalny"/>
    <w:rsid w:val="00606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</dc:creator>
  <cp:keywords/>
  <dc:description/>
  <cp:lastModifiedBy>Klaudynka</cp:lastModifiedBy>
  <cp:revision>7</cp:revision>
  <dcterms:created xsi:type="dcterms:W3CDTF">2024-02-14T07:35:00Z</dcterms:created>
  <dcterms:modified xsi:type="dcterms:W3CDTF">2024-03-06T08:36:00Z</dcterms:modified>
</cp:coreProperties>
</file>